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F482" w14:textId="77777777" w:rsidR="00916A8A" w:rsidRDefault="00916A8A" w:rsidP="00916A8A">
      <w:pPr>
        <w:ind w:left="-709"/>
        <w:contextualSpacing/>
        <w:jc w:val="both"/>
        <w:textAlignment w:val="auto"/>
        <w:rPr>
          <w:rFonts w:ascii="Arial" w:eastAsia="Courier New" w:hAnsi="Arial" w:cs="Arial"/>
          <w:b/>
          <w:color w:val="000000"/>
          <w:kern w:val="3"/>
          <w:sz w:val="20"/>
          <w:szCs w:val="20"/>
          <w:lang w:val="es-ES" w:eastAsia="es-ES"/>
        </w:rPr>
      </w:pPr>
    </w:p>
    <w:p w14:paraId="054D1DC2" w14:textId="169F809E" w:rsidR="00916A8A" w:rsidRPr="00916A8A" w:rsidRDefault="00916A8A" w:rsidP="00916A8A">
      <w:pPr>
        <w:ind w:left="-709"/>
        <w:contextualSpacing/>
        <w:jc w:val="both"/>
        <w:textAlignment w:val="auto"/>
        <w:rPr>
          <w:rFonts w:ascii="Arial" w:eastAsia="Courier New" w:hAnsi="Arial" w:cs="Arial"/>
          <w:color w:val="000000"/>
          <w:kern w:val="3"/>
          <w:sz w:val="20"/>
          <w:szCs w:val="20"/>
          <w:lang w:val="es-ES" w:eastAsia="es-ES"/>
        </w:rPr>
      </w:pPr>
      <w:r w:rsidRPr="00916A8A">
        <w:rPr>
          <w:rFonts w:ascii="Arial" w:eastAsia="Courier New" w:hAnsi="Arial" w:cs="Arial"/>
          <w:b/>
          <w:color w:val="000000"/>
          <w:kern w:val="3"/>
          <w:sz w:val="20"/>
          <w:szCs w:val="20"/>
          <w:lang w:val="es-ES" w:eastAsia="es-ES"/>
        </w:rPr>
        <w:t>INFORME DE NECESIDAD Y OPORTUNIDAD AL PROYECTO DE -------------</w:t>
      </w:r>
    </w:p>
    <w:p w14:paraId="7A7B4F2D" w14:textId="77777777" w:rsidR="00916A8A" w:rsidRPr="00916A8A" w:rsidRDefault="00916A8A" w:rsidP="00916A8A">
      <w:pPr>
        <w:ind w:left="-709"/>
        <w:contextualSpacing/>
        <w:jc w:val="both"/>
        <w:textAlignment w:val="auto"/>
        <w:rPr>
          <w:rFonts w:ascii="Arial" w:eastAsia="Courier New" w:hAnsi="Arial" w:cs="Arial"/>
          <w:color w:val="000000"/>
          <w:kern w:val="3"/>
          <w:sz w:val="20"/>
          <w:szCs w:val="20"/>
          <w:lang w:val="es-ES" w:eastAsia="es-ES"/>
        </w:rPr>
      </w:pPr>
    </w:p>
    <w:p w14:paraId="679957EC" w14:textId="77777777" w:rsidR="00916A8A" w:rsidRPr="00916A8A" w:rsidRDefault="00916A8A" w:rsidP="00916A8A">
      <w:pPr>
        <w:ind w:left="-709" w:firstLine="720"/>
        <w:contextualSpacing/>
        <w:jc w:val="both"/>
        <w:textAlignment w:val="auto"/>
        <w:rPr>
          <w:rFonts w:ascii="Arial" w:eastAsia="Courier New" w:hAnsi="Arial" w:cs="Arial"/>
          <w:color w:val="000000"/>
          <w:kern w:val="3"/>
          <w:sz w:val="20"/>
          <w:szCs w:val="20"/>
          <w:lang w:val="es-ES" w:eastAsia="es-ES"/>
        </w:rPr>
      </w:pPr>
    </w:p>
    <w:p w14:paraId="00CEEC34" w14:textId="77777777" w:rsidR="00916A8A" w:rsidRPr="00916A8A" w:rsidRDefault="00916A8A" w:rsidP="00916A8A">
      <w:pPr>
        <w:ind w:left="-709"/>
        <w:contextualSpacing/>
        <w:jc w:val="both"/>
        <w:textAlignment w:val="auto"/>
        <w:rPr>
          <w:rFonts w:ascii="Arial" w:eastAsia="Courier New" w:hAnsi="Arial" w:cs="Arial"/>
          <w:color w:val="000000"/>
          <w:kern w:val="3"/>
          <w:sz w:val="20"/>
          <w:szCs w:val="20"/>
          <w:lang w:val="es-ES" w:eastAsia="es-ES"/>
        </w:rPr>
      </w:pPr>
      <w:r w:rsidRPr="00916A8A">
        <w:rPr>
          <w:rFonts w:ascii="Arial" w:eastAsia="Courier New" w:hAnsi="Arial" w:cs="Arial"/>
          <w:kern w:val="3"/>
          <w:sz w:val="20"/>
          <w:szCs w:val="20"/>
          <w:lang w:val="es-ES" w:eastAsia="es-ES"/>
        </w:rPr>
        <w:t xml:space="preserve">La presente norma está incluida como una de las iniciativas </w:t>
      </w:r>
      <w:r w:rsidRPr="00916A8A">
        <w:rPr>
          <w:rFonts w:ascii="Arial" w:eastAsia="Courier New" w:hAnsi="Arial" w:cs="Arial"/>
          <w:i/>
          <w:iCs/>
          <w:kern w:val="3"/>
          <w:sz w:val="20"/>
          <w:szCs w:val="20"/>
          <w:lang w:val="es-ES" w:eastAsia="es-ES"/>
        </w:rPr>
        <w:t>legislativas / reglamentarias (según proceda)</w:t>
      </w:r>
      <w:r w:rsidRPr="00916A8A">
        <w:rPr>
          <w:rFonts w:ascii="Arial" w:eastAsia="Courier New" w:hAnsi="Arial" w:cs="Arial"/>
          <w:kern w:val="3"/>
          <w:sz w:val="20"/>
          <w:szCs w:val="20"/>
          <w:lang w:val="es-ES" w:eastAsia="es-ES"/>
        </w:rPr>
        <w:t xml:space="preserve"> a tramitar por esta </w:t>
      </w:r>
      <w:proofErr w:type="spellStart"/>
      <w:r w:rsidRPr="00916A8A">
        <w:rPr>
          <w:rFonts w:ascii="Arial" w:eastAsia="Courier New" w:hAnsi="Arial" w:cs="Arial"/>
          <w:kern w:val="3"/>
          <w:sz w:val="20"/>
          <w:szCs w:val="20"/>
          <w:lang w:val="es-ES" w:eastAsia="es-ES"/>
        </w:rPr>
        <w:t>conselleria</w:t>
      </w:r>
      <w:proofErr w:type="spellEnd"/>
      <w:r w:rsidRPr="00916A8A">
        <w:rPr>
          <w:rFonts w:ascii="Arial" w:eastAsia="Courier New" w:hAnsi="Arial" w:cs="Arial"/>
          <w:kern w:val="3"/>
          <w:sz w:val="20"/>
          <w:szCs w:val="20"/>
          <w:lang w:val="es-ES" w:eastAsia="es-ES"/>
        </w:rPr>
        <w:t xml:space="preserve"> en el marco del Plan normativo de la administración de la Generalitat 20xx, aprobado por Acuerdo del Consell de </w:t>
      </w:r>
      <w:proofErr w:type="spellStart"/>
      <w:r w:rsidRPr="00916A8A">
        <w:rPr>
          <w:rFonts w:ascii="Arial" w:eastAsia="Courier New" w:hAnsi="Arial" w:cs="Arial"/>
          <w:kern w:val="3"/>
          <w:sz w:val="20"/>
          <w:szCs w:val="20"/>
          <w:lang w:val="es-ES" w:eastAsia="es-ES"/>
        </w:rPr>
        <w:t>xxxxxx</w:t>
      </w:r>
      <w:proofErr w:type="spellEnd"/>
      <w:r w:rsidRPr="00916A8A">
        <w:rPr>
          <w:rFonts w:ascii="Arial" w:eastAsia="Courier New" w:hAnsi="Arial" w:cs="Arial"/>
          <w:kern w:val="3"/>
          <w:sz w:val="20"/>
          <w:szCs w:val="20"/>
          <w:lang w:val="es-ES" w:eastAsia="es-ES"/>
        </w:rPr>
        <w:t xml:space="preserve">. </w:t>
      </w:r>
      <w:r w:rsidRPr="00916A8A">
        <w:rPr>
          <w:rFonts w:ascii="Arial" w:eastAsia="Courier New" w:hAnsi="Arial" w:cs="Arial"/>
          <w:i/>
          <w:kern w:val="3"/>
          <w:sz w:val="20"/>
          <w:szCs w:val="20"/>
          <w:lang w:val="es-ES" w:eastAsia="es-ES"/>
        </w:rPr>
        <w:t>(Si es que es así. Si no estuviera incluido en el plan habrá que fundamentar por qué no).</w:t>
      </w:r>
    </w:p>
    <w:p w14:paraId="1D4836D9" w14:textId="77777777" w:rsidR="00916A8A" w:rsidRPr="00916A8A" w:rsidRDefault="00916A8A" w:rsidP="00916A8A">
      <w:pPr>
        <w:widowControl/>
        <w:autoSpaceDN/>
        <w:ind w:left="-709" w:firstLine="708"/>
        <w:jc w:val="both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66CDFE6" w14:textId="77777777" w:rsidR="00916A8A" w:rsidRPr="00916A8A" w:rsidRDefault="00916A8A" w:rsidP="00916A8A">
      <w:pPr>
        <w:widowControl/>
        <w:autoSpaceDN/>
        <w:ind w:left="-709"/>
        <w:jc w:val="both"/>
        <w:textAlignment w:val="auto"/>
        <w:rPr>
          <w:rFonts w:ascii="Arial" w:eastAsia="Times New Roman" w:hAnsi="Arial" w:cs="Arial"/>
          <w:i/>
          <w:color w:val="000000"/>
          <w:sz w:val="20"/>
          <w:szCs w:val="20"/>
          <w:lang w:val="es-ES" w:eastAsia="es-ES"/>
        </w:rPr>
      </w:pPr>
      <w:r w:rsidRPr="00916A8A">
        <w:rPr>
          <w:rFonts w:ascii="Arial" w:eastAsia="Times New Roman" w:hAnsi="Arial" w:cs="Arial"/>
          <w:i/>
          <w:color w:val="000000"/>
          <w:sz w:val="20"/>
          <w:szCs w:val="20"/>
          <w:lang w:val="es-ES" w:eastAsia="es-ES"/>
        </w:rPr>
        <w:t xml:space="preserve">(Se deberá fundamentar la necesidad y la oportunidad de esta disposición. El porqué de </w:t>
      </w:r>
      <w:proofErr w:type="gramStart"/>
      <w:r w:rsidRPr="00916A8A">
        <w:rPr>
          <w:rFonts w:ascii="Arial" w:eastAsia="Times New Roman" w:hAnsi="Arial" w:cs="Arial"/>
          <w:i/>
          <w:color w:val="000000"/>
          <w:sz w:val="20"/>
          <w:szCs w:val="20"/>
          <w:lang w:val="es-ES" w:eastAsia="es-ES"/>
        </w:rPr>
        <w:t>la misma</w:t>
      </w:r>
      <w:proofErr w:type="gramEnd"/>
      <w:r w:rsidRPr="00916A8A">
        <w:rPr>
          <w:rFonts w:ascii="Arial" w:eastAsia="Times New Roman" w:hAnsi="Arial" w:cs="Arial"/>
          <w:i/>
          <w:color w:val="000000"/>
          <w:sz w:val="20"/>
          <w:szCs w:val="20"/>
          <w:lang w:val="es-ES" w:eastAsia="es-ES"/>
        </w:rPr>
        <w:t>, con la amplitud que se estime)</w:t>
      </w:r>
    </w:p>
    <w:p w14:paraId="49D66152" w14:textId="77777777" w:rsidR="00916A8A" w:rsidRPr="00916A8A" w:rsidRDefault="00916A8A" w:rsidP="00916A8A">
      <w:pPr>
        <w:ind w:left="-709" w:firstLine="720"/>
        <w:contextualSpacing/>
        <w:jc w:val="both"/>
        <w:textAlignment w:val="auto"/>
        <w:rPr>
          <w:rFonts w:ascii="Arial" w:eastAsia="Courier New" w:hAnsi="Arial" w:cs="Arial"/>
          <w:kern w:val="3"/>
          <w:sz w:val="20"/>
          <w:szCs w:val="20"/>
          <w:lang w:val="es-ES" w:eastAsia="es-ES"/>
        </w:rPr>
      </w:pPr>
    </w:p>
    <w:p w14:paraId="40605218" w14:textId="77777777" w:rsidR="00916A8A" w:rsidRPr="00916A8A" w:rsidRDefault="00916A8A" w:rsidP="00916A8A">
      <w:pPr>
        <w:ind w:left="-709" w:firstLine="720"/>
        <w:contextualSpacing/>
        <w:jc w:val="both"/>
        <w:textAlignment w:val="auto"/>
        <w:rPr>
          <w:rFonts w:ascii="Arial" w:eastAsia="Courier New" w:hAnsi="Arial" w:cs="Arial"/>
          <w:kern w:val="3"/>
          <w:sz w:val="20"/>
          <w:szCs w:val="20"/>
          <w:lang w:val="es-ES" w:eastAsia="es-ES"/>
        </w:rPr>
      </w:pPr>
    </w:p>
    <w:p w14:paraId="4A3A2B40" w14:textId="77777777" w:rsidR="00916A8A" w:rsidRPr="00916A8A" w:rsidRDefault="00916A8A" w:rsidP="00916A8A">
      <w:pPr>
        <w:ind w:left="-709"/>
        <w:contextualSpacing/>
        <w:jc w:val="both"/>
        <w:textAlignment w:val="auto"/>
        <w:rPr>
          <w:rFonts w:ascii="Arial" w:eastAsia="Courier New" w:hAnsi="Arial" w:cs="Arial"/>
          <w:kern w:val="3"/>
          <w:sz w:val="20"/>
          <w:szCs w:val="20"/>
          <w:lang w:val="es-ES" w:eastAsia="es-ES"/>
        </w:rPr>
      </w:pPr>
      <w:r w:rsidRPr="00916A8A">
        <w:rPr>
          <w:rFonts w:ascii="Arial" w:eastAsia="Courier New" w:hAnsi="Arial" w:cs="Arial"/>
          <w:kern w:val="3"/>
          <w:sz w:val="20"/>
          <w:szCs w:val="20"/>
          <w:lang w:val="es-ES" w:eastAsia="es-ES"/>
        </w:rPr>
        <w:t xml:space="preserve">Se ha realizado el trámite del artículo 133 de la Ley 39/2015, de 1 de octubre, del Procedimiento Administrativo Común de las Administraciones Públicas, procediéndose a realizar consulta pública a fin de recabar la opinión de la ciudadanía y organizaciones representativas, durante </w:t>
      </w:r>
      <w:r w:rsidRPr="00916A8A">
        <w:rPr>
          <w:rFonts w:ascii="Arial" w:eastAsia="Courier New" w:hAnsi="Arial" w:cs="Arial"/>
          <w:iCs/>
          <w:kern w:val="3"/>
          <w:sz w:val="20"/>
          <w:szCs w:val="20"/>
          <w:lang w:val="es-ES" w:eastAsia="es-ES"/>
        </w:rPr>
        <w:t xml:space="preserve">un plazo de – días, con fecha de inicio el </w:t>
      </w:r>
      <w:proofErr w:type="spellStart"/>
      <w:r w:rsidRPr="00916A8A">
        <w:rPr>
          <w:rFonts w:ascii="Arial" w:eastAsia="Courier New" w:hAnsi="Arial" w:cs="Arial"/>
          <w:iCs/>
          <w:kern w:val="3"/>
          <w:sz w:val="20"/>
          <w:szCs w:val="20"/>
          <w:lang w:val="es-ES" w:eastAsia="es-ES"/>
        </w:rPr>
        <w:t>xxxx</w:t>
      </w:r>
      <w:proofErr w:type="spellEnd"/>
      <w:r w:rsidRPr="00916A8A">
        <w:rPr>
          <w:rFonts w:ascii="Arial" w:eastAsia="Courier New" w:hAnsi="Arial" w:cs="Arial"/>
          <w:iCs/>
          <w:kern w:val="3"/>
          <w:sz w:val="20"/>
          <w:szCs w:val="20"/>
          <w:lang w:val="es-ES" w:eastAsia="es-ES"/>
        </w:rPr>
        <w:t xml:space="preserve"> y finalización el </w:t>
      </w:r>
      <w:proofErr w:type="spellStart"/>
      <w:r w:rsidRPr="00916A8A">
        <w:rPr>
          <w:rFonts w:ascii="Arial" w:eastAsia="Courier New" w:hAnsi="Arial" w:cs="Arial"/>
          <w:iCs/>
          <w:kern w:val="3"/>
          <w:sz w:val="20"/>
          <w:szCs w:val="20"/>
          <w:lang w:val="es-ES" w:eastAsia="es-ES"/>
        </w:rPr>
        <w:t>xxxxx</w:t>
      </w:r>
      <w:proofErr w:type="spellEnd"/>
      <w:r w:rsidRPr="00916A8A">
        <w:rPr>
          <w:rFonts w:ascii="Arial" w:eastAsia="Courier New" w:hAnsi="Arial" w:cs="Arial"/>
          <w:iCs/>
          <w:kern w:val="3"/>
          <w:sz w:val="20"/>
          <w:szCs w:val="20"/>
          <w:lang w:val="es-ES" w:eastAsia="es-ES"/>
        </w:rPr>
        <w:t>.</w:t>
      </w:r>
    </w:p>
    <w:p w14:paraId="349A097F" w14:textId="77777777" w:rsidR="00916A8A" w:rsidRPr="00916A8A" w:rsidRDefault="00916A8A" w:rsidP="00916A8A">
      <w:pPr>
        <w:ind w:left="-709" w:firstLine="720"/>
        <w:contextualSpacing/>
        <w:jc w:val="both"/>
        <w:textAlignment w:val="auto"/>
        <w:rPr>
          <w:rFonts w:ascii="Arial" w:eastAsia="Courier New" w:hAnsi="Arial" w:cs="Arial"/>
          <w:kern w:val="3"/>
          <w:sz w:val="20"/>
          <w:szCs w:val="20"/>
          <w:lang w:val="es-ES" w:eastAsia="es-ES"/>
        </w:rPr>
      </w:pPr>
    </w:p>
    <w:p w14:paraId="146B1F69" w14:textId="77777777" w:rsidR="00916A8A" w:rsidRPr="00916A8A" w:rsidRDefault="00916A8A" w:rsidP="00916A8A">
      <w:pPr>
        <w:ind w:left="-709" w:firstLine="720"/>
        <w:contextualSpacing/>
        <w:jc w:val="both"/>
        <w:textAlignment w:val="auto"/>
        <w:rPr>
          <w:rFonts w:ascii="Arial" w:eastAsia="Courier New" w:hAnsi="Arial" w:cs="Arial"/>
          <w:kern w:val="3"/>
          <w:sz w:val="20"/>
          <w:szCs w:val="20"/>
          <w:lang w:val="es-ES" w:eastAsia="es-ES"/>
        </w:rPr>
      </w:pPr>
    </w:p>
    <w:p w14:paraId="6CA0C38D" w14:textId="77777777" w:rsidR="00916A8A" w:rsidRPr="00916A8A" w:rsidRDefault="00916A8A" w:rsidP="00916A8A">
      <w:pPr>
        <w:ind w:left="-709"/>
        <w:contextualSpacing/>
        <w:jc w:val="both"/>
        <w:textAlignment w:val="auto"/>
        <w:rPr>
          <w:rFonts w:ascii="Arial" w:eastAsia="Courier New" w:hAnsi="Arial" w:cs="Arial"/>
          <w:iCs/>
          <w:kern w:val="3"/>
          <w:sz w:val="20"/>
          <w:szCs w:val="20"/>
          <w:lang w:val="es-ES" w:eastAsia="es-ES"/>
        </w:rPr>
      </w:pPr>
      <w:r w:rsidRPr="00916A8A">
        <w:rPr>
          <w:rFonts w:ascii="Arial" w:eastAsia="Courier New" w:hAnsi="Arial" w:cs="Arial"/>
          <w:i/>
          <w:kern w:val="3"/>
          <w:sz w:val="20"/>
          <w:szCs w:val="20"/>
          <w:lang w:val="es-ES" w:eastAsia="es-ES"/>
        </w:rPr>
        <w:t>(Si procede)</w:t>
      </w:r>
      <w:r w:rsidRPr="00916A8A">
        <w:rPr>
          <w:rFonts w:ascii="Arial" w:eastAsia="Courier New" w:hAnsi="Arial" w:cs="Arial"/>
          <w:iCs/>
          <w:kern w:val="3"/>
          <w:sz w:val="20"/>
          <w:szCs w:val="20"/>
          <w:lang w:val="es-ES" w:eastAsia="es-ES"/>
        </w:rPr>
        <w:t xml:space="preserve"> La aprobación de este proyecto de Decreto no conlleva incremento del gasto presupuestario alguno en el Presupuesto de la Generalitat de este ejercicio y futuros.</w:t>
      </w:r>
    </w:p>
    <w:p w14:paraId="6E7AF234" w14:textId="77777777" w:rsidR="00916A8A" w:rsidRPr="00916A8A" w:rsidRDefault="00916A8A" w:rsidP="00916A8A">
      <w:pPr>
        <w:ind w:left="-709" w:firstLine="720"/>
        <w:contextualSpacing/>
        <w:jc w:val="both"/>
        <w:textAlignment w:val="auto"/>
        <w:rPr>
          <w:rFonts w:ascii="Arial" w:eastAsia="Courier New" w:hAnsi="Arial" w:cs="Arial"/>
          <w:kern w:val="3"/>
          <w:sz w:val="20"/>
          <w:szCs w:val="20"/>
          <w:lang w:val="es-ES" w:eastAsia="es-ES"/>
        </w:rPr>
      </w:pPr>
    </w:p>
    <w:p w14:paraId="7DAAAA00" w14:textId="77777777" w:rsidR="00916A8A" w:rsidRPr="00916A8A" w:rsidRDefault="00916A8A" w:rsidP="00916A8A">
      <w:pPr>
        <w:ind w:left="-709" w:firstLine="720"/>
        <w:contextualSpacing/>
        <w:jc w:val="both"/>
        <w:textAlignment w:val="auto"/>
        <w:rPr>
          <w:rFonts w:ascii="Arial" w:eastAsia="Courier New" w:hAnsi="Arial" w:cs="Arial"/>
          <w:kern w:val="3"/>
          <w:sz w:val="20"/>
          <w:szCs w:val="20"/>
          <w:lang w:val="es-ES" w:eastAsia="es-ES"/>
        </w:rPr>
      </w:pPr>
    </w:p>
    <w:p w14:paraId="1748BE9C" w14:textId="77777777" w:rsidR="00916A8A" w:rsidRPr="00916A8A" w:rsidRDefault="00916A8A" w:rsidP="00916A8A">
      <w:pPr>
        <w:ind w:left="-709" w:firstLine="720"/>
        <w:contextualSpacing/>
        <w:jc w:val="both"/>
        <w:textAlignment w:val="auto"/>
        <w:rPr>
          <w:rFonts w:ascii="Arial" w:eastAsia="Courier New" w:hAnsi="Arial" w:cs="Arial"/>
          <w:kern w:val="3"/>
          <w:sz w:val="20"/>
          <w:szCs w:val="20"/>
          <w:lang w:val="es-ES" w:eastAsia="es-ES"/>
        </w:rPr>
      </w:pPr>
    </w:p>
    <w:p w14:paraId="5CC51CD8" w14:textId="77777777" w:rsidR="00916A8A" w:rsidRPr="00916A8A" w:rsidRDefault="00916A8A" w:rsidP="00916A8A">
      <w:pPr>
        <w:widowControl/>
        <w:autoSpaceDN/>
        <w:ind w:left="-709"/>
        <w:jc w:val="center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16A8A">
        <w:rPr>
          <w:rFonts w:ascii="Arial" w:eastAsia="Times New Roman" w:hAnsi="Arial" w:cs="Arial"/>
          <w:sz w:val="20"/>
          <w:szCs w:val="20"/>
          <w:lang w:val="es-ES" w:eastAsia="es-ES"/>
        </w:rPr>
        <w:t>València, a fecha de firma electrónica</w:t>
      </w:r>
    </w:p>
    <w:p w14:paraId="10F070D3" w14:textId="77777777" w:rsidR="00916A8A" w:rsidRPr="00916A8A" w:rsidRDefault="00916A8A" w:rsidP="00916A8A">
      <w:pPr>
        <w:widowControl/>
        <w:autoSpaceDN/>
        <w:ind w:left="-709"/>
        <w:jc w:val="center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16A8A">
        <w:rPr>
          <w:rFonts w:ascii="Arial" w:eastAsia="Times New Roman" w:hAnsi="Arial" w:cs="Arial"/>
          <w:sz w:val="20"/>
          <w:szCs w:val="20"/>
          <w:lang w:val="es-ES" w:eastAsia="es-ES"/>
        </w:rPr>
        <w:t>(Firma del órgano proponente)</w:t>
      </w:r>
    </w:p>
    <w:p w14:paraId="732506C5" w14:textId="77777777" w:rsidR="00916A8A" w:rsidRPr="00916A8A" w:rsidRDefault="00916A8A" w:rsidP="00916A8A">
      <w:pPr>
        <w:widowControl/>
        <w:suppressAutoHyphens w:val="0"/>
        <w:autoSpaceDN/>
        <w:ind w:right="140"/>
        <w:jc w:val="center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E81B5A4" w14:textId="77777777" w:rsidR="00916A8A" w:rsidRPr="00916A8A" w:rsidRDefault="00916A8A" w:rsidP="00916A8A">
      <w:pPr>
        <w:widowControl/>
        <w:suppressAutoHyphens w:val="0"/>
        <w:autoSpaceDN/>
        <w:ind w:right="140"/>
        <w:jc w:val="center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1223B02" w14:textId="77777777" w:rsidR="00916A8A" w:rsidRPr="00916A8A" w:rsidRDefault="00916A8A" w:rsidP="00916A8A">
      <w:pPr>
        <w:widowControl/>
        <w:suppressAutoHyphens w:val="0"/>
        <w:autoSpaceDN/>
        <w:ind w:right="140"/>
        <w:jc w:val="center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8F50F9D" w14:textId="77777777" w:rsidR="00697064" w:rsidRPr="00916A8A" w:rsidRDefault="00697064" w:rsidP="00916A8A"/>
    <w:sectPr w:rsidR="00697064" w:rsidRPr="00916A8A" w:rsidSect="00DC7DAB">
      <w:headerReference w:type="default" r:id="rId7"/>
      <w:headerReference w:type="first" r:id="rId8"/>
      <w:footerReference w:type="first" r:id="rId9"/>
      <w:pgSz w:w="11906" w:h="16838"/>
      <w:pgMar w:top="2268" w:right="1418" w:bottom="1418" w:left="2268" w:header="719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A099" w14:textId="77777777" w:rsidR="00974195" w:rsidRDefault="00974195">
      <w:r>
        <w:separator/>
      </w:r>
    </w:p>
  </w:endnote>
  <w:endnote w:type="continuationSeparator" w:id="0">
    <w:p w14:paraId="5CF72A48" w14:textId="77777777" w:rsidR="00974195" w:rsidRDefault="0097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0990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639A0" w14:textId="45C42052" w:rsidR="004B4CD7" w:rsidRPr="004B4CD7" w:rsidRDefault="004B4CD7">
        <w:pPr>
          <w:pStyle w:val="Piedepgina"/>
          <w:jc w:val="right"/>
          <w:rPr>
            <w:sz w:val="20"/>
            <w:szCs w:val="20"/>
          </w:rPr>
        </w:pPr>
        <w:r w:rsidRPr="004B4CD7">
          <w:rPr>
            <w:sz w:val="20"/>
            <w:szCs w:val="20"/>
          </w:rPr>
          <w:fldChar w:fldCharType="begin"/>
        </w:r>
        <w:r w:rsidRPr="004B4CD7">
          <w:rPr>
            <w:sz w:val="20"/>
            <w:szCs w:val="20"/>
          </w:rPr>
          <w:instrText>PAGE   \* MERGEFORMAT</w:instrText>
        </w:r>
        <w:r w:rsidRPr="004B4CD7">
          <w:rPr>
            <w:sz w:val="20"/>
            <w:szCs w:val="20"/>
          </w:rPr>
          <w:fldChar w:fldCharType="separate"/>
        </w:r>
        <w:r w:rsidRPr="004B4CD7">
          <w:rPr>
            <w:sz w:val="20"/>
            <w:szCs w:val="20"/>
            <w:lang w:val="es-ES"/>
          </w:rPr>
          <w:t>2</w:t>
        </w:r>
        <w:r w:rsidRPr="004B4CD7">
          <w:rPr>
            <w:sz w:val="20"/>
            <w:szCs w:val="20"/>
          </w:rPr>
          <w:fldChar w:fldCharType="end"/>
        </w:r>
      </w:p>
    </w:sdtContent>
  </w:sdt>
  <w:p w14:paraId="75A7B922" w14:textId="77777777" w:rsidR="004B4CD7" w:rsidRDefault="004B4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EEC2" w14:textId="77777777" w:rsidR="00974195" w:rsidRDefault="00974195">
      <w:r>
        <w:rPr>
          <w:color w:val="000000"/>
        </w:rPr>
        <w:separator/>
      </w:r>
    </w:p>
  </w:footnote>
  <w:footnote w:type="continuationSeparator" w:id="0">
    <w:p w14:paraId="3B0CAE31" w14:textId="77777777" w:rsidR="00974195" w:rsidRDefault="0097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B19B" w14:textId="4319B0BD" w:rsidR="00B510F4" w:rsidRDefault="00697064">
    <w:pPr>
      <w:pStyle w:val="Encabezado"/>
      <w:ind w:left="-993" w:right="851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9E17DA" wp14:editId="03E9B854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704850" cy="1057275"/>
          <wp:effectExtent l="0" t="0" r="0" b="9525"/>
          <wp:wrapNone/>
          <wp:docPr id="11" name="Imagen 1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CD6186" w14:textId="77777777" w:rsidR="00B510F4" w:rsidRDefault="00035651">
    <w:pPr>
      <w:pStyle w:val="Encabezado"/>
    </w:pPr>
  </w:p>
  <w:p w14:paraId="01231FD6" w14:textId="77777777" w:rsidR="00B510F4" w:rsidRDefault="000356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E7EE" w14:textId="77777777" w:rsidR="00B510F4" w:rsidRDefault="002A7581">
    <w:pPr>
      <w:pStyle w:val="Encabezado"/>
      <w:ind w:left="1985" w:right="851"/>
      <w:rPr>
        <w:rFonts w:ascii="Roboto" w:hAnsi="Roboto" w:cs="Times New Roman"/>
        <w:color w:val="C00000"/>
        <w:sz w:val="16"/>
        <w:szCs w:val="16"/>
        <w:lang w:eastAsia="es-ES_tradnl"/>
      </w:rPr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61312" behindDoc="0" locked="0" layoutInCell="1" allowOverlap="1" wp14:anchorId="43D186FA" wp14:editId="19146CB0">
          <wp:simplePos x="0" y="0"/>
          <wp:positionH relativeFrom="column">
            <wp:posOffset>-1220470</wp:posOffset>
          </wp:positionH>
          <wp:positionV relativeFrom="paragraph">
            <wp:posOffset>-299720</wp:posOffset>
          </wp:positionV>
          <wp:extent cx="2695575" cy="1391285"/>
          <wp:effectExtent l="0" t="0" r="0" b="0"/>
          <wp:wrapThrough wrapText="bothSides">
            <wp:wrapPolygon edited="0">
              <wp:start x="2900" y="3253"/>
              <wp:lineTo x="2442" y="8281"/>
              <wp:lineTo x="2442" y="13309"/>
              <wp:lineTo x="3358" y="14492"/>
              <wp:lineTo x="3511" y="15084"/>
              <wp:lineTo x="13739" y="15084"/>
              <wp:lineTo x="13739" y="13309"/>
              <wp:lineTo x="14960" y="13309"/>
              <wp:lineTo x="15876" y="11239"/>
              <wp:lineTo x="16181" y="6507"/>
              <wp:lineTo x="14349" y="5915"/>
              <wp:lineTo x="4122" y="3253"/>
              <wp:lineTo x="2900" y="3253"/>
            </wp:wrapPolygon>
          </wp:wrapThrough>
          <wp:docPr id="1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3912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E1545" w14:textId="77777777" w:rsidR="00B510F4" w:rsidRDefault="00035651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F66BE"/>
    <w:multiLevelType w:val="multilevel"/>
    <w:tmpl w:val="97728CAE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C393334"/>
    <w:multiLevelType w:val="hybridMultilevel"/>
    <w:tmpl w:val="11B81E5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7409B"/>
    <w:multiLevelType w:val="hybridMultilevel"/>
    <w:tmpl w:val="7996F40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95"/>
    <w:rsid w:val="00017D0A"/>
    <w:rsid w:val="00035651"/>
    <w:rsid w:val="001B65D2"/>
    <w:rsid w:val="002A7581"/>
    <w:rsid w:val="00316AF2"/>
    <w:rsid w:val="004B4CD7"/>
    <w:rsid w:val="005B06AC"/>
    <w:rsid w:val="00697064"/>
    <w:rsid w:val="00773A5B"/>
    <w:rsid w:val="008D3B16"/>
    <w:rsid w:val="00916A8A"/>
    <w:rsid w:val="00974195"/>
    <w:rsid w:val="00AB72E5"/>
    <w:rsid w:val="00C10997"/>
    <w:rsid w:val="00C8056B"/>
    <w:rsid w:val="00CE43E1"/>
    <w:rsid w:val="00D124E4"/>
    <w:rsid w:val="00D91A9D"/>
    <w:rsid w:val="00DC7DAB"/>
    <w:rsid w:val="00E8586D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C81A"/>
  <w15:docId w15:val="{23EB14BD-B852-4F3B-A25D-2746509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  <w:lang w:eastAsia="es-ES_tradnl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  <w:lang w:eastAsia="es-ES_tradnl"/>
    </w:rPr>
  </w:style>
  <w:style w:type="paragraph" w:customStyle="1" w:styleId="p3">
    <w:name w:val="p3"/>
    <w:basedOn w:val="Standard"/>
    <w:pPr>
      <w:ind w:left="213"/>
    </w:pPr>
    <w:rPr>
      <w:rFonts w:ascii="Roboto" w:eastAsia="Roboto" w:hAnsi="Roboto" w:cs="Roboto"/>
      <w:color w:val="E42231"/>
      <w:sz w:val="12"/>
      <w:szCs w:val="12"/>
      <w:lang w:eastAsia="es-ES_tradn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  <w:uiPriority w:val="99"/>
  </w:style>
  <w:style w:type="character" w:customStyle="1" w:styleId="apple-converted-space">
    <w:name w:val="apple-converted-space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9167623N\OneDrive%20-%20GENERALITAT\Descargas\Plantilla%20Conseller&#237;a%20Servicios%20Econom&#237;a%20Castell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Consellería Servicios Economía Castellano.dotx</Template>
  <TotalTime>0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GINER CONEJOS, CARMEN</dc:creator>
  <cp:lastModifiedBy>PALOMARES PALACIOS, AMPARO</cp:lastModifiedBy>
  <cp:revision>2</cp:revision>
  <dcterms:created xsi:type="dcterms:W3CDTF">2024-02-14T11:06:00Z</dcterms:created>
  <dcterms:modified xsi:type="dcterms:W3CDTF">2024-02-14T11:06:00Z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