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C8F787" w14:textId="174F10F2" w:rsidR="00A3510C" w:rsidRDefault="00CD0FBF" w:rsidP="00832EAC">
      <w:pPr>
        <w:suppressAutoHyphens/>
        <w:rPr>
          <w:rFonts w:ascii="Arimo" w:hAnsi="Arimo" w:cs="Arimo"/>
          <w:sz w:val="20"/>
          <w:szCs w:val="20"/>
        </w:rPr>
      </w:pPr>
      <w:r>
        <w:rPr>
          <w:rFonts w:ascii="Arimo" w:hAnsi="Arimo"/>
          <w:noProof/>
          <w:sz w:val="20"/>
        </w:rPr>
        <mc:AlternateContent>
          <mc:Choice Requires="wps">
            <w:drawing>
              <wp:anchor distT="0" distB="0" distL="114300" distR="114300" simplePos="0" relativeHeight="251659264" behindDoc="0" locked="0" layoutInCell="1" allowOverlap="1" wp14:anchorId="2930AB6B" wp14:editId="7F2710BA">
                <wp:simplePos x="0" y="0"/>
                <wp:positionH relativeFrom="page">
                  <wp:posOffset>-95416</wp:posOffset>
                </wp:positionH>
                <wp:positionV relativeFrom="paragraph">
                  <wp:posOffset>5025</wp:posOffset>
                </wp:positionV>
                <wp:extent cx="7665058" cy="1323651"/>
                <wp:effectExtent l="0" t="0" r="12700" b="10160"/>
                <wp:wrapNone/>
                <wp:docPr id="1597670015" name="Rectángulo 2"/>
                <wp:cNvGraphicFramePr/>
                <a:graphic xmlns:a="http://schemas.openxmlformats.org/drawingml/2006/main">
                  <a:graphicData uri="http://schemas.microsoft.com/office/word/2010/wordprocessingShape">
                    <wps:wsp>
                      <wps:cNvSpPr/>
                      <wps:spPr>
                        <a:xfrm>
                          <a:off x="0" y="0"/>
                          <a:ext cx="7665058" cy="1323651"/>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61F9F0E8" w14:textId="62383562" w:rsidR="002B6BF5" w:rsidRDefault="002B6BF5" w:rsidP="00BA28C3">
                            <w:pPr>
                              <w:jc w:val="center"/>
                              <w:rPr>
                                <w:b/>
                                <w:sz w:val="40"/>
                                <w:szCs w:val="40"/>
                              </w:rPr>
                            </w:pPr>
                            <w:bookmarkStart w:id="0" w:name="_Hlk154071933"/>
                            <w:r>
                              <w:rPr>
                                <w:b/>
                                <w:sz w:val="40"/>
                              </w:rPr>
                              <w:t>GUIA PER A LA TRAMITACIÓ DE PROCEDIMENTS</w:t>
                            </w:r>
                            <w:bookmarkEnd w:id="0"/>
                          </w:p>
                          <w:p w14:paraId="561A4780" w14:textId="4C9BD2C4" w:rsidR="002B6BF5" w:rsidRPr="00BA28C3" w:rsidRDefault="002B6BF5" w:rsidP="00BA28C3">
                            <w:pPr>
                              <w:jc w:val="center"/>
                              <w:rPr>
                                <w:sz w:val="40"/>
                                <w:szCs w:val="40"/>
                              </w:rPr>
                            </w:pPr>
                            <w:r>
                              <w:rPr>
                                <w:b/>
                                <w:sz w:val="40"/>
                              </w:rPr>
                              <w:t>D’ELABORACIÓ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30AB6B" id="Rectángulo 2" o:spid="_x0000_s1026" style="position:absolute;margin-left:-7.5pt;margin-top:.4pt;width:603.55pt;height:104.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" fillcolor="#0f6fc6 [3204]" strokecolor="#02101d [484]" strokeweight="1pt">
                <v:textbox>
                  <w:txbxContent>
                    <w:p w14:paraId="61F9F0E8" w14:textId="62383562" w:rsidR="002B6BF5" w:rsidRDefault="002B6BF5" w:rsidP="00BA28C3">
                      <w:pPr>
                        <w:jc w:val="center"/>
                        <w:rPr>
                          <w:b/>
                          <w:sz w:val="40"/>
                          <w:szCs w:val="40"/>
                        </w:rPr>
                      </w:pPr>
                      <w:bookmarkStart w:id="1" w:name="_Hlk154071933"/>
                      <w:r>
                        <w:rPr>
                          <w:b/>
                          <w:sz w:val="40"/>
                        </w:rPr>
                        <w:t>GUIA PER A LA TRAMITACIÓ DE PROCEDIMENTS</w:t>
                      </w:r>
                      <w:bookmarkEnd w:id="1"/>
                    </w:p>
                    <w:p w14:paraId="561A4780" w14:textId="4C9BD2C4" w:rsidR="002B6BF5" w:rsidRPr="00BA28C3" w:rsidRDefault="002B6BF5" w:rsidP="00BA28C3">
                      <w:pPr>
                        <w:jc w:val="center"/>
                        <w:rPr>
                          <w:sz w:val="40"/>
                          <w:szCs w:val="40"/>
                        </w:rPr>
                      </w:pPr>
                      <w:r>
                        <w:rPr>
                          <w:b/>
                          <w:sz w:val="40"/>
                        </w:rPr>
                        <w:t>D’ELABORACIÓ DE DISPOSICIONS DE CARÀCTER GENERAL</w:t>
                      </w:r>
                    </w:p>
                  </w:txbxContent>
                </v:textbox>
                <w10:wrap anchorx="page"/>
              </v:rect>
            </w:pict>
          </mc:Fallback>
        </mc:AlternateContent>
      </w:r>
    </w:p>
    <w:p w14:paraId="665FFAE0" w14:textId="77777777" w:rsidR="00CE171E" w:rsidRDefault="00CE171E" w:rsidP="00832EAC">
      <w:pPr>
        <w:suppressAutoHyphens/>
        <w:rPr>
          <w:rFonts w:ascii="Arimo" w:hAnsi="Arimo" w:cs="Arimo"/>
          <w:sz w:val="20"/>
          <w:szCs w:val="20"/>
        </w:rPr>
      </w:pPr>
    </w:p>
    <w:p w14:paraId="2B4F482B" w14:textId="77777777" w:rsidR="00BA28C3" w:rsidRDefault="00BA28C3" w:rsidP="00832EAC">
      <w:pPr>
        <w:suppressAutoHyphens/>
        <w:rPr>
          <w:rFonts w:ascii="Arimo" w:hAnsi="Arimo" w:cs="Arimo"/>
          <w:sz w:val="20"/>
          <w:szCs w:val="20"/>
        </w:rPr>
      </w:pPr>
    </w:p>
    <w:p w14:paraId="0C90EB3D" w14:textId="77777777" w:rsidR="00BA28C3" w:rsidRDefault="00BA28C3" w:rsidP="00832EAC">
      <w:pPr>
        <w:suppressAutoHyphens/>
        <w:rPr>
          <w:rFonts w:ascii="Arimo" w:hAnsi="Arimo" w:cs="Arimo"/>
          <w:sz w:val="20"/>
          <w:szCs w:val="20"/>
        </w:rPr>
      </w:pPr>
    </w:p>
    <w:p w14:paraId="5E2F34F1" w14:textId="070975B5" w:rsidR="00BA28C3" w:rsidRDefault="00BA28C3" w:rsidP="00832EAC">
      <w:pPr>
        <w:suppressAutoHyphens/>
        <w:rPr>
          <w:rFonts w:ascii="Arimo" w:hAnsi="Arimo" w:cs="Arimo"/>
          <w:sz w:val="20"/>
          <w:szCs w:val="20"/>
        </w:rPr>
      </w:pPr>
    </w:p>
    <w:p w14:paraId="58D55F11" w14:textId="5F975263" w:rsidR="00BA28C3" w:rsidRDefault="00BA28C3" w:rsidP="00832EAC">
      <w:pPr>
        <w:suppressAutoHyphens/>
        <w:rPr>
          <w:rFonts w:ascii="Arimo" w:hAnsi="Arimo" w:cs="Arimo"/>
          <w:sz w:val="20"/>
          <w:szCs w:val="20"/>
        </w:rPr>
      </w:pPr>
    </w:p>
    <w:p w14:paraId="5592A7CC" w14:textId="77777777" w:rsidR="00A72132" w:rsidRDefault="00A72132" w:rsidP="00832EAC">
      <w:pPr>
        <w:suppressAutoHyphens/>
        <w:rPr>
          <w:rFonts w:ascii="Arimo" w:hAnsi="Arimo" w:cs="Arimo"/>
          <w:sz w:val="20"/>
          <w:szCs w:val="20"/>
        </w:rPr>
      </w:pPr>
    </w:p>
    <w:p w14:paraId="24C515C6" w14:textId="77777777" w:rsidR="00FB037E" w:rsidRDefault="00A80E1C" w:rsidP="00A72132">
      <w:pPr>
        <w:suppressAutoHyphens/>
        <w:spacing w:line="360" w:lineRule="auto"/>
        <w:contextualSpacing/>
        <w:jc w:val="both"/>
        <w:rPr>
          <w:rFonts w:ascii="Arimo" w:hAnsi="Arimo"/>
          <w:sz w:val="20"/>
        </w:rPr>
      </w:pPr>
      <w:r>
        <w:rPr>
          <w:rFonts w:ascii="Arimo" w:hAnsi="Arimo"/>
          <w:sz w:val="20"/>
        </w:rPr>
        <w:t>Esta guia té per objecte</w:t>
      </w:r>
      <w:r>
        <w:rPr>
          <w:rFonts w:ascii="Arimo" w:hAnsi="Arimo"/>
          <w:color w:val="000000"/>
          <w:sz w:val="20"/>
        </w:rPr>
        <w:t xml:space="preserve"> homogeneïtzar i facilitar el treball de tots els centres superiors, directius i unitats administratives de la Conselleria de Sanitat, que redunde en una millora de la tramitació dels procediments d’</w:t>
      </w:r>
      <w:r>
        <w:rPr>
          <w:rFonts w:ascii="Arimo" w:hAnsi="Arimo"/>
          <w:sz w:val="20"/>
        </w:rPr>
        <w:t xml:space="preserve">elaboració de disposicions de caràcter general. </w:t>
      </w:r>
    </w:p>
    <w:p w14:paraId="4E66411E" w14:textId="77777777" w:rsidR="00FB037E" w:rsidRDefault="00FB037E" w:rsidP="00A72132">
      <w:pPr>
        <w:suppressAutoHyphens/>
        <w:spacing w:line="360" w:lineRule="auto"/>
        <w:contextualSpacing/>
        <w:jc w:val="both"/>
        <w:rPr>
          <w:rFonts w:ascii="Arimo" w:hAnsi="Arimo"/>
          <w:sz w:val="20"/>
        </w:rPr>
      </w:pPr>
    </w:p>
    <w:p w14:paraId="503C68A1" w14:textId="7C249CF4" w:rsidR="00DE3AE5" w:rsidRDefault="00A80E1C" w:rsidP="00A72132">
      <w:pPr>
        <w:suppressAutoHyphens/>
        <w:spacing w:line="360" w:lineRule="auto"/>
        <w:contextualSpacing/>
        <w:jc w:val="both"/>
        <w:rPr>
          <w:rFonts w:ascii="Arimo" w:hAnsi="Arimo" w:cs="Arimo"/>
          <w:bCs/>
          <w:sz w:val="20"/>
          <w:szCs w:val="20"/>
        </w:rPr>
      </w:pPr>
      <w:r>
        <w:rPr>
          <w:rFonts w:ascii="Arimo" w:hAnsi="Arimo"/>
          <w:sz w:val="20"/>
        </w:rPr>
        <w:t>En este sentit, es recullen uns certs aspectes que cal tindre en compte en l’àmbit tècnic en cada un dels tràmits del procediment, des de la resolució d’inici fins a la publicació</w:t>
      </w:r>
      <w:r w:rsidR="00FB037E">
        <w:rPr>
          <w:rFonts w:ascii="Arimo" w:hAnsi="Arimo"/>
          <w:sz w:val="20"/>
        </w:rPr>
        <w:t xml:space="preserve">, </w:t>
      </w:r>
      <w:r w:rsidR="00FB037E" w:rsidRPr="00FB037E">
        <w:rPr>
          <w:rFonts w:ascii="Arimo" w:hAnsi="Arimo"/>
          <w:sz w:val="20"/>
        </w:rPr>
        <w:t>i incorpora dos annexos</w:t>
      </w:r>
      <w:r w:rsidR="001D1189">
        <w:rPr>
          <w:rFonts w:ascii="Arimo" w:hAnsi="Arimo"/>
          <w:sz w:val="20"/>
        </w:rPr>
        <w:t>:</w:t>
      </w:r>
      <w:r w:rsidR="00FB037E" w:rsidRPr="00FB037E">
        <w:rPr>
          <w:rFonts w:ascii="Arimo" w:hAnsi="Arimo"/>
          <w:sz w:val="20"/>
        </w:rPr>
        <w:t xml:space="preserve"> </w:t>
      </w:r>
      <w:r w:rsidR="001D1189">
        <w:rPr>
          <w:rFonts w:ascii="Arimo" w:hAnsi="Arimo"/>
          <w:sz w:val="20"/>
        </w:rPr>
        <w:t>e</w:t>
      </w:r>
      <w:r w:rsidR="00FB037E" w:rsidRPr="00FB037E">
        <w:rPr>
          <w:rFonts w:ascii="Arimo" w:hAnsi="Arimo"/>
          <w:sz w:val="20"/>
        </w:rPr>
        <w:t>l primer conté un esquema bàsic dels tràmits que componen el procediment, la seua naturalesa i òrgan al qual correspon realitzar-lo; el segon, inclou alguns models d</w:t>
      </w:r>
      <w:r w:rsidR="00AC3745">
        <w:rPr>
          <w:rFonts w:ascii="Arimo" w:hAnsi="Arimo"/>
          <w:sz w:val="20"/>
        </w:rPr>
        <w:t>e documents</w:t>
      </w:r>
      <w:r w:rsidR="00FB037E" w:rsidRPr="00FB037E">
        <w:rPr>
          <w:rFonts w:ascii="Arimo" w:hAnsi="Arimo"/>
          <w:sz w:val="20"/>
        </w:rPr>
        <w:t xml:space="preserve"> a utilitzar en cada tràmit</w:t>
      </w:r>
      <w:r w:rsidR="001B7A63">
        <w:rPr>
          <w:rFonts w:ascii="Arimo" w:hAnsi="Arimo"/>
          <w:sz w:val="20"/>
        </w:rPr>
        <w:t>,</w:t>
      </w:r>
      <w:r w:rsidR="001B7A63" w:rsidRPr="001B7A63">
        <w:t xml:space="preserve"> </w:t>
      </w:r>
      <w:r w:rsidR="001B7A63" w:rsidRPr="001B7A63">
        <w:rPr>
          <w:rFonts w:ascii="Arimo" w:hAnsi="Arimo"/>
          <w:sz w:val="20"/>
        </w:rPr>
        <w:t xml:space="preserve">que poden ser descarregats en la </w:t>
      </w:r>
      <w:hyperlink r:id="rId8" w:history="1">
        <w:r w:rsidR="001B7A63" w:rsidRPr="00494227">
          <w:rPr>
            <w:rStyle w:val="Hipervnculo"/>
            <w:rFonts w:ascii="Arimo" w:hAnsi="Arimo"/>
            <w:sz w:val="20"/>
          </w:rPr>
          <w:t>Intranet de la Conselleria de Sanitat</w:t>
        </w:r>
      </w:hyperlink>
      <w:r w:rsidR="001B7A63" w:rsidRPr="001B7A63">
        <w:rPr>
          <w:rFonts w:ascii="Arimo" w:hAnsi="Arimo"/>
          <w:sz w:val="20"/>
        </w:rPr>
        <w:t>.</w:t>
      </w:r>
    </w:p>
    <w:p w14:paraId="7D980ECD" w14:textId="77777777" w:rsidR="009772DC" w:rsidRDefault="009772DC" w:rsidP="00A72132">
      <w:pPr>
        <w:suppressAutoHyphens/>
        <w:spacing w:line="360" w:lineRule="auto"/>
        <w:contextualSpacing/>
        <w:jc w:val="both"/>
        <w:rPr>
          <w:rFonts w:ascii="Arimo" w:hAnsi="Arimo" w:cs="Arimo"/>
          <w:bCs/>
          <w:sz w:val="20"/>
          <w:szCs w:val="20"/>
        </w:rPr>
      </w:pPr>
    </w:p>
    <w:p w14:paraId="5518357E" w14:textId="77777777" w:rsidR="00A72132" w:rsidRDefault="00A72132" w:rsidP="00A72132">
      <w:pPr>
        <w:suppressAutoHyphens/>
        <w:contextualSpacing/>
        <w:rPr>
          <w:rFonts w:ascii="Arimo" w:hAnsi="Arimo" w:cs="Arimo"/>
          <w:bCs/>
          <w:sz w:val="20"/>
          <w:szCs w:val="20"/>
        </w:rPr>
      </w:pPr>
    </w:p>
    <w:p w14:paraId="1CC913EB" w14:textId="79A98D09" w:rsidR="00A72132" w:rsidRPr="0041722F" w:rsidRDefault="00A72132" w:rsidP="004D7B47">
      <w:pPr>
        <w:suppressAutoHyphens/>
        <w:autoSpaceDE w:val="0"/>
        <w:adjustRightInd w:val="0"/>
        <w:spacing w:after="60" w:line="240" w:lineRule="auto"/>
        <w:jc w:val="right"/>
        <w:rPr>
          <w:rFonts w:ascii="Arimo" w:hAnsi="Arimo" w:cs="Arimo"/>
          <w:color w:val="000000"/>
          <w:sz w:val="20"/>
          <w:szCs w:val="20"/>
        </w:rPr>
      </w:pPr>
      <w:r>
        <w:rPr>
          <w:rFonts w:ascii="Arimo" w:hAnsi="Arimo"/>
          <w:color w:val="000000"/>
          <w:sz w:val="20"/>
        </w:rPr>
        <w:t xml:space="preserve">València, </w:t>
      </w:r>
      <w:r w:rsidR="0032420F">
        <w:rPr>
          <w:rFonts w:ascii="Arimo" w:hAnsi="Arimo"/>
          <w:color w:val="000000"/>
          <w:sz w:val="20"/>
        </w:rPr>
        <w:t>abril</w:t>
      </w:r>
      <w:r>
        <w:rPr>
          <w:rFonts w:ascii="Arimo" w:hAnsi="Arimo"/>
          <w:color w:val="000000"/>
          <w:sz w:val="20"/>
        </w:rPr>
        <w:t xml:space="preserve"> 2024</w:t>
      </w:r>
    </w:p>
    <w:p w14:paraId="13822A77" w14:textId="3D50176B" w:rsidR="004D7B47" w:rsidRDefault="00A72132" w:rsidP="004D7B47">
      <w:pPr>
        <w:suppressAutoHyphens/>
        <w:spacing w:after="0" w:line="240" w:lineRule="auto"/>
        <w:jc w:val="right"/>
        <w:rPr>
          <w:rFonts w:ascii="Arimo" w:hAnsi="Arimo" w:cs="Arimo"/>
          <w:color w:val="000000"/>
          <w:sz w:val="20"/>
          <w:szCs w:val="20"/>
        </w:rPr>
      </w:pPr>
      <w:r>
        <w:rPr>
          <w:rFonts w:ascii="Arimo" w:hAnsi="Arimo"/>
          <w:color w:val="000000"/>
          <w:sz w:val="20"/>
        </w:rPr>
        <w:t>Sotssecretaria</w:t>
      </w:r>
    </w:p>
    <w:p w14:paraId="449F3099" w14:textId="029C8912" w:rsidR="004959F7" w:rsidRDefault="004959F7" w:rsidP="004D7B47">
      <w:pPr>
        <w:suppressAutoHyphens/>
        <w:spacing w:after="0" w:line="240" w:lineRule="auto"/>
        <w:jc w:val="right"/>
        <w:rPr>
          <w:rFonts w:ascii="Arimo" w:hAnsi="Arimo" w:cs="Arimo"/>
          <w:color w:val="000000"/>
          <w:sz w:val="20"/>
          <w:szCs w:val="20"/>
        </w:rPr>
      </w:pPr>
      <w:r>
        <w:rPr>
          <w:rFonts w:ascii="Arimo" w:hAnsi="Arimo"/>
          <w:color w:val="000000"/>
          <w:sz w:val="20"/>
        </w:rPr>
        <w:t>Secretaria General Administrativa</w:t>
      </w:r>
    </w:p>
    <w:p w14:paraId="438DB71E" w14:textId="4CF2A3C9" w:rsidR="004D7B47" w:rsidRDefault="004D7B47" w:rsidP="004D7B47">
      <w:pPr>
        <w:suppressAutoHyphens/>
        <w:spacing w:line="240" w:lineRule="auto"/>
        <w:jc w:val="right"/>
        <w:rPr>
          <w:rFonts w:ascii="Arimo" w:hAnsi="Arimo" w:cs="Arimo"/>
          <w:sz w:val="20"/>
          <w:szCs w:val="20"/>
        </w:rPr>
      </w:pPr>
      <w:r>
        <w:rPr>
          <w:rFonts w:ascii="Arimo" w:hAnsi="Arimo"/>
          <w:color w:val="000000"/>
          <w:sz w:val="20"/>
        </w:rPr>
        <w:t>Servici de Coordinació i Suport Tècnic</w:t>
      </w:r>
    </w:p>
    <w:p w14:paraId="6A4B5EF9" w14:textId="77777777" w:rsidR="00A72132" w:rsidRDefault="00A72132" w:rsidP="00832EAC">
      <w:pPr>
        <w:suppressAutoHyphens/>
        <w:rPr>
          <w:rFonts w:ascii="Arimo" w:hAnsi="Arimo" w:cs="Arimo"/>
          <w:sz w:val="20"/>
          <w:szCs w:val="20"/>
        </w:rPr>
      </w:pPr>
    </w:p>
    <w:p w14:paraId="2BA453D3" w14:textId="77777777" w:rsidR="00A72132" w:rsidRDefault="00A72132" w:rsidP="00832EAC">
      <w:pPr>
        <w:suppressAutoHyphens/>
        <w:rPr>
          <w:rFonts w:ascii="Arimo" w:hAnsi="Arimo" w:cs="Arimo"/>
          <w:sz w:val="20"/>
          <w:szCs w:val="20"/>
        </w:rPr>
      </w:pPr>
    </w:p>
    <w:p w14:paraId="136F7876" w14:textId="7B159597" w:rsidR="00A72132" w:rsidRDefault="00A72132">
      <w:pPr>
        <w:rPr>
          <w:rFonts w:ascii="Arimo" w:hAnsi="Arimo" w:cs="Arimo"/>
          <w:sz w:val="20"/>
          <w:szCs w:val="20"/>
        </w:rPr>
      </w:pPr>
      <w:r>
        <w:br w:type="page"/>
      </w:r>
    </w:p>
    <w:p w14:paraId="291BC5FC" w14:textId="40AC9F45" w:rsidR="00025143" w:rsidRPr="00BB5600" w:rsidRDefault="00BB5600" w:rsidP="00832EAC">
      <w:pPr>
        <w:suppressAutoHyphens/>
        <w:rPr>
          <w:rFonts w:ascii="Arimo" w:hAnsi="Arimo" w:cs="Arimo"/>
          <w:b/>
          <w:color w:val="0070C0"/>
          <w:sz w:val="36"/>
          <w:szCs w:val="36"/>
        </w:rPr>
      </w:pPr>
      <w:r>
        <w:rPr>
          <w:rFonts w:ascii="Arimo" w:hAnsi="Arimo"/>
          <w:b/>
          <w:color w:val="0070C0"/>
          <w:sz w:val="36"/>
        </w:rPr>
        <w:lastRenderedPageBreak/>
        <w:t>Índex</w:t>
      </w:r>
    </w:p>
    <w:sdt>
      <w:sdtPr>
        <w:rPr>
          <w:sz w:val="20"/>
          <w:szCs w:val="20"/>
        </w:rPr>
        <w:id w:val="1126278344"/>
        <w:docPartObj>
          <w:docPartGallery w:val="Table of Contents"/>
          <w:docPartUnique/>
        </w:docPartObj>
      </w:sdtPr>
      <w:sdtEndPr>
        <w:rPr>
          <w:b/>
          <w:bCs/>
        </w:rPr>
      </w:sdtEndPr>
      <w:sdtContent>
        <w:p w14:paraId="3CC810EF" w14:textId="793F7284" w:rsidR="00D51CD9" w:rsidRPr="00970D51" w:rsidRDefault="00FA611B">
          <w:pPr>
            <w:pStyle w:val="TDC1"/>
            <w:tabs>
              <w:tab w:val="right" w:leader="dot" w:pos="8777"/>
            </w:tabs>
            <w:rPr>
              <w:rFonts w:cstheme="minorBidi"/>
              <w:noProof/>
              <w:sz w:val="20"/>
              <w:szCs w:val="20"/>
              <w:lang w:val="es-ES"/>
            </w:rPr>
          </w:pPr>
          <w:r w:rsidRPr="00970D51">
            <w:rPr>
              <w:sz w:val="20"/>
              <w:szCs w:val="20"/>
            </w:rPr>
            <w:fldChar w:fldCharType="begin"/>
          </w:r>
          <w:r w:rsidRPr="00970D51">
            <w:rPr>
              <w:sz w:val="20"/>
              <w:szCs w:val="20"/>
            </w:rPr>
            <w:instrText xml:space="preserve"> TOC \o "1-2" \f \h \z \t "Documento;2" </w:instrText>
          </w:r>
          <w:r w:rsidRPr="00970D51">
            <w:rPr>
              <w:sz w:val="20"/>
              <w:szCs w:val="20"/>
            </w:rPr>
            <w:fldChar w:fldCharType="separate"/>
          </w:r>
          <w:hyperlink w:anchor="_Toc158815884" w:history="1">
            <w:r w:rsidR="00D51CD9" w:rsidRPr="00970D51">
              <w:rPr>
                <w:rStyle w:val="Hipervnculo"/>
                <w:noProof/>
                <w:sz w:val="20"/>
                <w:szCs w:val="20"/>
              </w:rPr>
              <w:t>1. Resolució d’inici</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_Toc158815884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3</w:t>
            </w:r>
            <w:r w:rsidR="00D51CD9" w:rsidRPr="00970D51">
              <w:rPr>
                <w:noProof/>
                <w:webHidden/>
                <w:sz w:val="20"/>
                <w:szCs w:val="20"/>
              </w:rPr>
              <w:fldChar w:fldCharType="end"/>
            </w:r>
          </w:hyperlink>
        </w:p>
        <w:p w14:paraId="623E73EB" w14:textId="689DE1A0" w:rsidR="00D51CD9" w:rsidRPr="00970D51" w:rsidRDefault="00970D51">
          <w:pPr>
            <w:pStyle w:val="TDC1"/>
            <w:tabs>
              <w:tab w:val="right" w:leader="dot" w:pos="8777"/>
            </w:tabs>
            <w:rPr>
              <w:rFonts w:cstheme="minorBidi"/>
              <w:noProof/>
              <w:sz w:val="20"/>
              <w:szCs w:val="20"/>
              <w:lang w:val="es-ES"/>
            </w:rPr>
          </w:pPr>
          <w:hyperlink w:anchor="_Toc158815885" w:history="1">
            <w:r w:rsidR="00D51CD9" w:rsidRPr="00970D51">
              <w:rPr>
                <w:rStyle w:val="Hipervnculo"/>
                <w:noProof/>
                <w:sz w:val="20"/>
                <w:szCs w:val="20"/>
              </w:rPr>
              <w:t>2. Consulta pública prèvia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_Toc158815885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5</w:t>
            </w:r>
            <w:r w:rsidR="00D51CD9" w:rsidRPr="00970D51">
              <w:rPr>
                <w:noProof/>
                <w:webHidden/>
                <w:sz w:val="20"/>
                <w:szCs w:val="20"/>
              </w:rPr>
              <w:fldChar w:fldCharType="end"/>
            </w:r>
          </w:hyperlink>
        </w:p>
        <w:p w14:paraId="10F1E912" w14:textId="0241B689" w:rsidR="00D51CD9" w:rsidRPr="00970D51" w:rsidRDefault="00970D51">
          <w:pPr>
            <w:pStyle w:val="TDC1"/>
            <w:tabs>
              <w:tab w:val="right" w:leader="dot" w:pos="8777"/>
            </w:tabs>
            <w:rPr>
              <w:rFonts w:cstheme="minorBidi"/>
              <w:noProof/>
              <w:sz w:val="20"/>
              <w:szCs w:val="20"/>
              <w:lang w:val="es-ES"/>
            </w:rPr>
          </w:pPr>
          <w:hyperlink w:anchor="_Toc158815886" w:history="1">
            <w:r w:rsidR="00D51CD9" w:rsidRPr="00970D51">
              <w:rPr>
                <w:rStyle w:val="Hipervnculo"/>
                <w:noProof/>
                <w:sz w:val="20"/>
                <w:szCs w:val="20"/>
              </w:rPr>
              <w:t>3. Elaboració de l’esborrany de projecte</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_Toc158815886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7</w:t>
            </w:r>
            <w:r w:rsidR="00D51CD9" w:rsidRPr="00970D51">
              <w:rPr>
                <w:noProof/>
                <w:webHidden/>
                <w:sz w:val="20"/>
                <w:szCs w:val="20"/>
              </w:rPr>
              <w:fldChar w:fldCharType="end"/>
            </w:r>
          </w:hyperlink>
        </w:p>
        <w:p w14:paraId="2B872431" w14:textId="75C70FBE" w:rsidR="00D51CD9" w:rsidRPr="00970D51" w:rsidRDefault="00970D51">
          <w:pPr>
            <w:pStyle w:val="TDC1"/>
            <w:tabs>
              <w:tab w:val="right" w:leader="dot" w:pos="8777"/>
            </w:tabs>
            <w:rPr>
              <w:rFonts w:cstheme="minorBidi"/>
              <w:noProof/>
              <w:sz w:val="20"/>
              <w:szCs w:val="20"/>
              <w:lang w:val="es-ES"/>
            </w:rPr>
          </w:pPr>
          <w:hyperlink w:anchor="_Toc158815887" w:history="1">
            <w:r w:rsidR="00D51CD9" w:rsidRPr="00970D51">
              <w:rPr>
                <w:rStyle w:val="Hipervnculo"/>
                <w:noProof/>
                <w:sz w:val="20"/>
                <w:szCs w:val="20"/>
              </w:rPr>
              <w:t>4. Elaboració d’informes</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_Toc158815887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9</w:t>
            </w:r>
            <w:r w:rsidR="00D51CD9" w:rsidRPr="00970D51">
              <w:rPr>
                <w:noProof/>
                <w:webHidden/>
                <w:sz w:val="20"/>
                <w:szCs w:val="20"/>
              </w:rPr>
              <w:fldChar w:fldCharType="end"/>
            </w:r>
          </w:hyperlink>
        </w:p>
        <w:p w14:paraId="7A843EAB" w14:textId="3F9D1449" w:rsidR="00D51CD9" w:rsidRPr="00970D51" w:rsidRDefault="00970D51">
          <w:pPr>
            <w:pStyle w:val="TDC1"/>
            <w:tabs>
              <w:tab w:val="right" w:leader="dot" w:pos="8777"/>
            </w:tabs>
            <w:rPr>
              <w:rFonts w:cstheme="minorBidi"/>
              <w:noProof/>
              <w:sz w:val="20"/>
              <w:szCs w:val="20"/>
              <w:lang w:val="es-ES"/>
            </w:rPr>
          </w:pPr>
          <w:hyperlink w:anchor="_Toc158815888" w:history="1">
            <w:r w:rsidR="00D51CD9" w:rsidRPr="00970D51">
              <w:rPr>
                <w:rStyle w:val="Hipervnculo"/>
                <w:noProof/>
                <w:sz w:val="20"/>
                <w:szCs w:val="20"/>
              </w:rPr>
              <w:t>5. Informe econòmic i al·legacions internes</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_Toc158815888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12</w:t>
            </w:r>
            <w:r w:rsidR="00D51CD9" w:rsidRPr="00970D51">
              <w:rPr>
                <w:noProof/>
                <w:webHidden/>
                <w:sz w:val="20"/>
                <w:szCs w:val="20"/>
              </w:rPr>
              <w:fldChar w:fldCharType="end"/>
            </w:r>
          </w:hyperlink>
        </w:p>
        <w:p w14:paraId="3E652247" w14:textId="50D970D6" w:rsidR="00D51CD9" w:rsidRPr="00970D51" w:rsidRDefault="00970D51">
          <w:pPr>
            <w:pStyle w:val="TDC1"/>
            <w:tabs>
              <w:tab w:val="right" w:leader="dot" w:pos="8777"/>
            </w:tabs>
            <w:rPr>
              <w:rFonts w:cstheme="minorBidi"/>
              <w:noProof/>
              <w:sz w:val="20"/>
              <w:szCs w:val="20"/>
              <w:lang w:val="es-ES"/>
            </w:rPr>
          </w:pPr>
          <w:hyperlink w:anchor="_Toc158815889" w:history="1">
            <w:r w:rsidR="00D51CD9" w:rsidRPr="00970D51">
              <w:rPr>
                <w:rStyle w:val="Hipervnculo"/>
                <w:noProof/>
                <w:sz w:val="20"/>
                <w:szCs w:val="20"/>
              </w:rPr>
              <w:t>6. Informació pública / audiència ciutadana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_Toc158815889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13</w:t>
            </w:r>
            <w:r w:rsidR="00D51CD9" w:rsidRPr="00970D51">
              <w:rPr>
                <w:noProof/>
                <w:webHidden/>
                <w:sz w:val="20"/>
                <w:szCs w:val="20"/>
              </w:rPr>
              <w:fldChar w:fldCharType="end"/>
            </w:r>
          </w:hyperlink>
        </w:p>
        <w:p w14:paraId="48E0D6E2" w14:textId="367203CE" w:rsidR="00D51CD9" w:rsidRPr="00970D51" w:rsidRDefault="00970D51">
          <w:pPr>
            <w:pStyle w:val="TDC1"/>
            <w:tabs>
              <w:tab w:val="right" w:leader="dot" w:pos="8777"/>
            </w:tabs>
            <w:rPr>
              <w:rFonts w:cstheme="minorBidi"/>
              <w:noProof/>
              <w:sz w:val="20"/>
              <w:szCs w:val="20"/>
              <w:lang w:val="es-ES"/>
            </w:rPr>
          </w:pPr>
          <w:hyperlink w:anchor="_Toc158815890" w:history="1">
            <w:r w:rsidR="00D51CD9" w:rsidRPr="00970D51">
              <w:rPr>
                <w:rStyle w:val="Hipervnculo"/>
                <w:noProof/>
                <w:sz w:val="20"/>
                <w:szCs w:val="20"/>
              </w:rPr>
              <w:t>7. Altres informes i dictàmens</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_Toc158815890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15</w:t>
            </w:r>
            <w:r w:rsidR="00D51CD9" w:rsidRPr="00970D51">
              <w:rPr>
                <w:noProof/>
                <w:webHidden/>
                <w:sz w:val="20"/>
                <w:szCs w:val="20"/>
              </w:rPr>
              <w:fldChar w:fldCharType="end"/>
            </w:r>
          </w:hyperlink>
        </w:p>
        <w:p w14:paraId="74A074D0" w14:textId="1CE955FE" w:rsidR="00D51CD9" w:rsidRPr="00970D51" w:rsidRDefault="00970D51">
          <w:pPr>
            <w:pStyle w:val="TDC1"/>
            <w:tabs>
              <w:tab w:val="right" w:leader="dot" w:pos="8777"/>
            </w:tabs>
            <w:rPr>
              <w:rFonts w:cstheme="minorBidi"/>
              <w:noProof/>
              <w:sz w:val="20"/>
              <w:szCs w:val="20"/>
              <w:lang w:val="es-ES"/>
            </w:rPr>
          </w:pPr>
          <w:hyperlink w:anchor="_Toc158815891" w:history="1">
            <w:r w:rsidR="00D51CD9" w:rsidRPr="00970D51">
              <w:rPr>
                <w:rStyle w:val="Hipervnculo"/>
                <w:noProof/>
                <w:sz w:val="20"/>
                <w:szCs w:val="20"/>
              </w:rPr>
              <w:t>8. Aprovació i publicació</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_Toc158815891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16</w:t>
            </w:r>
            <w:r w:rsidR="00D51CD9" w:rsidRPr="00970D51">
              <w:rPr>
                <w:noProof/>
                <w:webHidden/>
                <w:sz w:val="20"/>
                <w:szCs w:val="20"/>
              </w:rPr>
              <w:fldChar w:fldCharType="end"/>
            </w:r>
          </w:hyperlink>
        </w:p>
        <w:p w14:paraId="4AAE522A" w14:textId="691F18CC" w:rsidR="00D51CD9" w:rsidRPr="00970D51" w:rsidRDefault="00970D51">
          <w:pPr>
            <w:pStyle w:val="TDC1"/>
            <w:tabs>
              <w:tab w:val="right" w:leader="dot" w:pos="8777"/>
            </w:tabs>
            <w:rPr>
              <w:rFonts w:cstheme="minorBidi"/>
              <w:noProof/>
              <w:sz w:val="20"/>
              <w:szCs w:val="20"/>
              <w:lang w:val="es-ES"/>
            </w:rPr>
          </w:pPr>
          <w:hyperlink w:anchor="_Toc158815892" w:history="1">
            <w:r w:rsidR="00D51CD9" w:rsidRPr="00970D51">
              <w:rPr>
                <w:rStyle w:val="Hipervnculo"/>
                <w:noProof/>
                <w:sz w:val="20"/>
                <w:szCs w:val="20"/>
              </w:rPr>
              <w:t>9. Altres criteris i disposicions</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_Toc158815892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17</w:t>
            </w:r>
            <w:r w:rsidR="00D51CD9" w:rsidRPr="00970D51">
              <w:rPr>
                <w:noProof/>
                <w:webHidden/>
                <w:sz w:val="20"/>
                <w:szCs w:val="20"/>
              </w:rPr>
              <w:fldChar w:fldCharType="end"/>
            </w:r>
          </w:hyperlink>
        </w:p>
        <w:p w14:paraId="1C92DFD0" w14:textId="54F7908C" w:rsidR="00D51CD9" w:rsidRPr="00970D51" w:rsidRDefault="00970D51">
          <w:pPr>
            <w:pStyle w:val="TDC1"/>
            <w:tabs>
              <w:tab w:val="right" w:leader="dot" w:pos="8777"/>
            </w:tabs>
            <w:rPr>
              <w:rFonts w:cstheme="minorBidi"/>
              <w:noProof/>
              <w:sz w:val="20"/>
              <w:szCs w:val="20"/>
              <w:lang w:val="es-ES"/>
            </w:rPr>
          </w:pPr>
          <w:hyperlink w:anchor="_Toc158815893" w:history="1">
            <w:r w:rsidR="00D51CD9" w:rsidRPr="00970D51">
              <w:rPr>
                <w:rStyle w:val="Hipervnculo"/>
                <w:noProof/>
                <w:sz w:val="20"/>
                <w:szCs w:val="20"/>
              </w:rPr>
              <w:t>Annex I. Esquema bàsic del procediment</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_Toc158815893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20</w:t>
            </w:r>
            <w:r w:rsidR="00D51CD9" w:rsidRPr="00970D51">
              <w:rPr>
                <w:noProof/>
                <w:webHidden/>
                <w:sz w:val="20"/>
                <w:szCs w:val="20"/>
              </w:rPr>
              <w:fldChar w:fldCharType="end"/>
            </w:r>
          </w:hyperlink>
        </w:p>
        <w:p w14:paraId="49A0FE23" w14:textId="69FB1D48" w:rsidR="00D51CD9" w:rsidRPr="00970D51" w:rsidRDefault="00970D51">
          <w:pPr>
            <w:pStyle w:val="TDC1"/>
            <w:tabs>
              <w:tab w:val="right" w:leader="dot" w:pos="8777"/>
            </w:tabs>
            <w:rPr>
              <w:rFonts w:cstheme="minorBidi"/>
              <w:noProof/>
              <w:sz w:val="20"/>
              <w:szCs w:val="20"/>
              <w:lang w:val="es-ES"/>
            </w:rPr>
          </w:pPr>
          <w:hyperlink w:anchor="_Toc158815894" w:history="1">
            <w:r w:rsidR="00D51CD9" w:rsidRPr="00970D51">
              <w:rPr>
                <w:rStyle w:val="Hipervnculo"/>
                <w:noProof/>
                <w:sz w:val="20"/>
                <w:szCs w:val="20"/>
              </w:rPr>
              <w:t>Annex II. Models de documents</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_Toc158815894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22</w:t>
            </w:r>
            <w:r w:rsidR="00D51CD9" w:rsidRPr="00970D51">
              <w:rPr>
                <w:noProof/>
                <w:webHidden/>
                <w:sz w:val="20"/>
                <w:szCs w:val="20"/>
              </w:rPr>
              <w:fldChar w:fldCharType="end"/>
            </w:r>
          </w:hyperlink>
        </w:p>
        <w:p w14:paraId="40425ACF" w14:textId="33CA3615" w:rsidR="00D51CD9" w:rsidRPr="00970D51" w:rsidRDefault="00970D51">
          <w:pPr>
            <w:pStyle w:val="TDC2"/>
            <w:tabs>
              <w:tab w:val="right" w:leader="dot" w:pos="8777"/>
            </w:tabs>
            <w:rPr>
              <w:rFonts w:cstheme="minorBidi"/>
              <w:noProof/>
              <w:sz w:val="20"/>
              <w:szCs w:val="20"/>
              <w:lang w:val="es-ES"/>
            </w:rPr>
          </w:pPr>
          <w:hyperlink w:anchor="_Toc158815895" w:history="1">
            <w:r w:rsidR="00D51CD9" w:rsidRPr="00970D51">
              <w:rPr>
                <w:rStyle w:val="Hipervnculo"/>
                <w:noProof/>
                <w:sz w:val="20"/>
                <w:szCs w:val="20"/>
              </w:rPr>
              <w:t>Document 1. Resolució d’inici</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_Toc158815895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22</w:t>
            </w:r>
            <w:r w:rsidR="00D51CD9" w:rsidRPr="00970D51">
              <w:rPr>
                <w:noProof/>
                <w:webHidden/>
                <w:sz w:val="20"/>
                <w:szCs w:val="20"/>
              </w:rPr>
              <w:fldChar w:fldCharType="end"/>
            </w:r>
          </w:hyperlink>
        </w:p>
        <w:p w14:paraId="4CA285B9" w14:textId="0E67CAE3" w:rsidR="00D51CD9" w:rsidRPr="00970D51" w:rsidRDefault="00970D51">
          <w:pPr>
            <w:pStyle w:val="TDC2"/>
            <w:tabs>
              <w:tab w:val="right" w:leader="dot" w:pos="8777"/>
            </w:tabs>
            <w:rPr>
              <w:rFonts w:cstheme="minorBidi"/>
              <w:noProof/>
              <w:sz w:val="20"/>
              <w:szCs w:val="20"/>
              <w:lang w:val="es-ES"/>
            </w:rPr>
          </w:pPr>
          <w:hyperlink w:anchor="_Toc158815896" w:history="1">
            <w:r w:rsidR="00D51CD9" w:rsidRPr="00970D51">
              <w:rPr>
                <w:rStyle w:val="Hipervnculo"/>
                <w:noProof/>
                <w:sz w:val="20"/>
                <w:szCs w:val="20"/>
              </w:rPr>
              <w:t>Document 2. Anunci de consulta pública prèvia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_Toc158815896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23</w:t>
            </w:r>
            <w:r w:rsidR="00D51CD9" w:rsidRPr="00970D51">
              <w:rPr>
                <w:noProof/>
                <w:webHidden/>
                <w:sz w:val="20"/>
                <w:szCs w:val="20"/>
              </w:rPr>
              <w:fldChar w:fldCharType="end"/>
            </w:r>
          </w:hyperlink>
        </w:p>
        <w:p w14:paraId="11F0F1D6" w14:textId="130C6088" w:rsidR="00D51CD9" w:rsidRPr="00970D51" w:rsidRDefault="00970D51">
          <w:pPr>
            <w:pStyle w:val="TDC2"/>
            <w:tabs>
              <w:tab w:val="right" w:leader="dot" w:pos="8777"/>
            </w:tabs>
            <w:rPr>
              <w:rFonts w:cstheme="minorBidi"/>
              <w:noProof/>
              <w:sz w:val="20"/>
              <w:szCs w:val="20"/>
              <w:lang w:val="es-ES"/>
            </w:rPr>
          </w:pPr>
          <w:hyperlink w:anchor="_Toc158815897" w:history="1">
            <w:r w:rsidR="00D51CD9" w:rsidRPr="00970D51">
              <w:rPr>
                <w:rStyle w:val="Hipervnculo"/>
                <w:noProof/>
                <w:sz w:val="20"/>
                <w:szCs w:val="20"/>
              </w:rPr>
              <w:t>Document 3. Fitxa consulta pública prèvia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_Toc158815897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24</w:t>
            </w:r>
            <w:r w:rsidR="00D51CD9" w:rsidRPr="00970D51">
              <w:rPr>
                <w:noProof/>
                <w:webHidden/>
                <w:sz w:val="20"/>
                <w:szCs w:val="20"/>
              </w:rPr>
              <w:fldChar w:fldCharType="end"/>
            </w:r>
          </w:hyperlink>
        </w:p>
        <w:p w14:paraId="637A5A3C" w14:textId="18B67D46" w:rsidR="00D51CD9" w:rsidRPr="00970D51" w:rsidRDefault="00970D51">
          <w:pPr>
            <w:pStyle w:val="TDC2"/>
            <w:tabs>
              <w:tab w:val="right" w:leader="dot" w:pos="8777"/>
            </w:tabs>
            <w:rPr>
              <w:rFonts w:cstheme="minorBidi"/>
              <w:noProof/>
              <w:sz w:val="20"/>
              <w:szCs w:val="20"/>
              <w:lang w:val="es-ES"/>
            </w:rPr>
          </w:pPr>
          <w:hyperlink w:anchor="_Toc158815898" w:history="1">
            <w:r w:rsidR="00D51CD9" w:rsidRPr="00970D51">
              <w:rPr>
                <w:rStyle w:val="Hipervnculo"/>
                <w:noProof/>
                <w:sz w:val="20"/>
                <w:szCs w:val="20"/>
              </w:rPr>
              <w:t>Document 4. Sol·licitud de publicació en el DOGV</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_Toc158815898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25</w:t>
            </w:r>
            <w:r w:rsidR="00D51CD9" w:rsidRPr="00970D51">
              <w:rPr>
                <w:noProof/>
                <w:webHidden/>
                <w:sz w:val="20"/>
                <w:szCs w:val="20"/>
              </w:rPr>
              <w:fldChar w:fldCharType="end"/>
            </w:r>
          </w:hyperlink>
        </w:p>
        <w:p w14:paraId="67E4922D" w14:textId="4A02174C" w:rsidR="00D51CD9" w:rsidRPr="00970D51" w:rsidRDefault="00970D51">
          <w:pPr>
            <w:pStyle w:val="TDC2"/>
            <w:tabs>
              <w:tab w:val="right" w:leader="dot" w:pos="8777"/>
            </w:tabs>
            <w:rPr>
              <w:rFonts w:cstheme="minorBidi"/>
              <w:noProof/>
              <w:sz w:val="20"/>
              <w:szCs w:val="20"/>
              <w:lang w:val="es-ES"/>
            </w:rPr>
          </w:pPr>
          <w:hyperlink w:anchor="_Toc158815899" w:history="1">
            <w:r w:rsidR="00D51CD9" w:rsidRPr="00970D51">
              <w:rPr>
                <w:rStyle w:val="Hipervnculo"/>
                <w:noProof/>
                <w:sz w:val="20"/>
                <w:szCs w:val="20"/>
              </w:rPr>
              <w:t>Document 5. Informe de necessitat i oportunitat</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_Toc158815899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26</w:t>
            </w:r>
            <w:r w:rsidR="00D51CD9" w:rsidRPr="00970D51">
              <w:rPr>
                <w:noProof/>
                <w:webHidden/>
                <w:sz w:val="20"/>
                <w:szCs w:val="20"/>
              </w:rPr>
              <w:fldChar w:fldCharType="end"/>
            </w:r>
          </w:hyperlink>
        </w:p>
        <w:p w14:paraId="46C8B525" w14:textId="59A51BF3" w:rsidR="00D51CD9" w:rsidRPr="00970D51" w:rsidRDefault="00970D51">
          <w:pPr>
            <w:pStyle w:val="TDC2"/>
            <w:tabs>
              <w:tab w:val="right" w:leader="dot" w:pos="8777"/>
            </w:tabs>
            <w:rPr>
              <w:rFonts w:cstheme="minorBidi"/>
              <w:noProof/>
              <w:sz w:val="20"/>
              <w:szCs w:val="20"/>
              <w:lang w:val="es-ES"/>
            </w:rPr>
          </w:pPr>
          <w:hyperlink w:anchor="_Toc158815900" w:history="1">
            <w:r w:rsidR="00D51CD9" w:rsidRPr="00970D51">
              <w:rPr>
                <w:rStyle w:val="Hipervnculo"/>
                <w:noProof/>
                <w:sz w:val="20"/>
                <w:szCs w:val="20"/>
              </w:rPr>
              <w:t>Document 6. Informe d’impacte de gènere</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_Toc158815900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27</w:t>
            </w:r>
            <w:r w:rsidR="00D51CD9" w:rsidRPr="00970D51">
              <w:rPr>
                <w:noProof/>
                <w:webHidden/>
                <w:sz w:val="20"/>
                <w:szCs w:val="20"/>
              </w:rPr>
              <w:fldChar w:fldCharType="end"/>
            </w:r>
          </w:hyperlink>
        </w:p>
        <w:p w14:paraId="1CDA1C64" w14:textId="3C888A91" w:rsidR="00D51CD9" w:rsidRPr="00970D51" w:rsidRDefault="00970D51">
          <w:pPr>
            <w:pStyle w:val="TDC2"/>
            <w:tabs>
              <w:tab w:val="right" w:leader="dot" w:pos="8777"/>
            </w:tabs>
            <w:rPr>
              <w:rFonts w:cstheme="minorBidi"/>
              <w:noProof/>
              <w:sz w:val="20"/>
              <w:szCs w:val="20"/>
              <w:lang w:val="es-ES"/>
            </w:rPr>
          </w:pPr>
          <w:hyperlink w:anchor="_Toc158815901" w:history="1">
            <w:r w:rsidR="00D51CD9" w:rsidRPr="00970D51">
              <w:rPr>
                <w:rStyle w:val="Hipervnculo"/>
                <w:noProof/>
                <w:sz w:val="20"/>
                <w:szCs w:val="20"/>
              </w:rPr>
              <w:t>Document 7. Informe d’impacte en la infància, l’adolescència i la família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_Toc158815901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29</w:t>
            </w:r>
            <w:r w:rsidR="00D51CD9" w:rsidRPr="00970D51">
              <w:rPr>
                <w:noProof/>
                <w:webHidden/>
                <w:sz w:val="20"/>
                <w:szCs w:val="20"/>
              </w:rPr>
              <w:fldChar w:fldCharType="end"/>
            </w:r>
          </w:hyperlink>
        </w:p>
        <w:p w14:paraId="767FFAE5" w14:textId="617A11BF" w:rsidR="00D51CD9" w:rsidRPr="00970D51" w:rsidRDefault="00970D51">
          <w:pPr>
            <w:pStyle w:val="TDC2"/>
            <w:tabs>
              <w:tab w:val="right" w:leader="dot" w:pos="8777"/>
            </w:tabs>
            <w:rPr>
              <w:rFonts w:cstheme="minorBidi"/>
              <w:noProof/>
              <w:sz w:val="20"/>
              <w:szCs w:val="20"/>
              <w:lang w:val="es-ES"/>
            </w:rPr>
          </w:pPr>
          <w:hyperlink w:anchor="_Toc158815902" w:history="1">
            <w:r w:rsidR="00D51CD9" w:rsidRPr="00970D51">
              <w:rPr>
                <w:rStyle w:val="Hipervnculo"/>
                <w:noProof/>
                <w:sz w:val="20"/>
                <w:szCs w:val="20"/>
              </w:rPr>
              <w:t>Document 8. Informe de petjada de grup d’interés de l’òrgan proponent</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_Toc158815902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31</w:t>
            </w:r>
            <w:r w:rsidR="00D51CD9" w:rsidRPr="00970D51">
              <w:rPr>
                <w:noProof/>
                <w:webHidden/>
                <w:sz w:val="20"/>
                <w:szCs w:val="20"/>
              </w:rPr>
              <w:fldChar w:fldCharType="end"/>
            </w:r>
          </w:hyperlink>
        </w:p>
        <w:p w14:paraId="26C929D7" w14:textId="7B74A337" w:rsidR="00D51CD9" w:rsidRPr="00970D51" w:rsidRDefault="00970D51">
          <w:pPr>
            <w:pStyle w:val="TDC2"/>
            <w:tabs>
              <w:tab w:val="right" w:leader="dot" w:pos="8777"/>
            </w:tabs>
            <w:rPr>
              <w:rFonts w:cstheme="minorBidi"/>
              <w:noProof/>
              <w:sz w:val="20"/>
              <w:szCs w:val="20"/>
              <w:lang w:val="es-ES"/>
            </w:rPr>
          </w:pPr>
          <w:hyperlink w:anchor="_Toc158815903" w:history="1">
            <w:r w:rsidR="00D51CD9" w:rsidRPr="00970D51">
              <w:rPr>
                <w:rStyle w:val="Hipervnculo"/>
                <w:noProof/>
                <w:sz w:val="20"/>
                <w:szCs w:val="20"/>
              </w:rPr>
              <w:t>Document 9. Informe de petjada de grup d’interés de la Sotssecretaria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_Toc158815903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32</w:t>
            </w:r>
            <w:r w:rsidR="00D51CD9" w:rsidRPr="00970D51">
              <w:rPr>
                <w:noProof/>
                <w:webHidden/>
                <w:sz w:val="20"/>
                <w:szCs w:val="20"/>
              </w:rPr>
              <w:fldChar w:fldCharType="end"/>
            </w:r>
          </w:hyperlink>
        </w:p>
        <w:p w14:paraId="0E56E052" w14:textId="41ED122F" w:rsidR="00D51CD9" w:rsidRPr="00970D51" w:rsidRDefault="00970D51">
          <w:pPr>
            <w:pStyle w:val="TDC2"/>
            <w:tabs>
              <w:tab w:val="right" w:leader="dot" w:pos="8777"/>
            </w:tabs>
            <w:rPr>
              <w:rFonts w:cstheme="minorBidi"/>
              <w:noProof/>
              <w:sz w:val="20"/>
              <w:szCs w:val="20"/>
              <w:lang w:val="es-ES"/>
            </w:rPr>
          </w:pPr>
          <w:hyperlink w:anchor="_Toc158815904" w:history="1">
            <w:r w:rsidR="00D51CD9" w:rsidRPr="00970D51">
              <w:rPr>
                <w:rStyle w:val="Hipervnculo"/>
                <w:noProof/>
                <w:sz w:val="20"/>
                <w:szCs w:val="20"/>
              </w:rPr>
              <w:t>Document 10. Anunci d’informació pública</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_Toc158815904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33</w:t>
            </w:r>
            <w:r w:rsidR="00D51CD9" w:rsidRPr="00970D51">
              <w:rPr>
                <w:noProof/>
                <w:webHidden/>
                <w:sz w:val="20"/>
                <w:szCs w:val="20"/>
              </w:rPr>
              <w:fldChar w:fldCharType="end"/>
            </w:r>
          </w:hyperlink>
        </w:p>
        <w:p w14:paraId="35E85AA5" w14:textId="19D1D9A9" w:rsidR="00D51CD9" w:rsidRPr="00970D51" w:rsidRDefault="00970D51">
          <w:pPr>
            <w:pStyle w:val="TDC2"/>
            <w:tabs>
              <w:tab w:val="right" w:leader="dot" w:pos="8777"/>
            </w:tabs>
            <w:rPr>
              <w:rFonts w:cstheme="minorBidi"/>
              <w:noProof/>
              <w:sz w:val="20"/>
              <w:szCs w:val="20"/>
              <w:lang w:val="es-ES"/>
            </w:rPr>
          </w:pPr>
          <w:hyperlink w:anchor="_Toc158815905" w:history="1">
            <w:r w:rsidR="00D51CD9" w:rsidRPr="00970D51">
              <w:rPr>
                <w:rStyle w:val="Hipervnculo"/>
                <w:noProof/>
                <w:sz w:val="20"/>
                <w:szCs w:val="20"/>
              </w:rPr>
              <w:t>Document 11. Fitxa assumpte Ple del Consell</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_Toc158815905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34</w:t>
            </w:r>
            <w:r w:rsidR="00D51CD9" w:rsidRPr="00970D51">
              <w:rPr>
                <w:noProof/>
                <w:webHidden/>
                <w:sz w:val="20"/>
                <w:szCs w:val="20"/>
              </w:rPr>
              <w:fldChar w:fldCharType="end"/>
            </w:r>
          </w:hyperlink>
        </w:p>
        <w:p w14:paraId="2DEA2FE7" w14:textId="390B5277" w:rsidR="00D51CD9" w:rsidRPr="00970D51" w:rsidRDefault="00970D51">
          <w:pPr>
            <w:pStyle w:val="TDC2"/>
            <w:tabs>
              <w:tab w:val="right" w:leader="dot" w:pos="8777"/>
            </w:tabs>
            <w:rPr>
              <w:rFonts w:cstheme="minorBidi"/>
              <w:noProof/>
              <w:sz w:val="20"/>
              <w:szCs w:val="20"/>
              <w:lang w:val="es-ES"/>
            </w:rPr>
          </w:pPr>
          <w:hyperlink w:anchor="_Toc158815906" w:history="1">
            <w:r w:rsidR="00D51CD9" w:rsidRPr="00970D51">
              <w:rPr>
                <w:rStyle w:val="Hipervnculo"/>
                <w:noProof/>
                <w:sz w:val="20"/>
                <w:szCs w:val="20"/>
              </w:rPr>
              <w:t>Document 12. Resum executiu</w:t>
            </w:r>
            <w:r w:rsidR="00D51CD9" w:rsidRPr="00970D51">
              <w:rPr>
                <w:noProof/>
                <w:webHidden/>
                <w:sz w:val="20"/>
                <w:szCs w:val="20"/>
              </w:rPr>
              <w:tab/>
            </w:r>
            <w:r w:rsidR="00D51CD9" w:rsidRPr="00970D51">
              <w:rPr>
                <w:noProof/>
                <w:webHidden/>
                <w:sz w:val="20"/>
                <w:szCs w:val="20"/>
              </w:rPr>
              <w:fldChar w:fldCharType="begin"/>
            </w:r>
            <w:r w:rsidR="00D51CD9" w:rsidRPr="00970D51">
              <w:rPr>
                <w:noProof/>
                <w:webHidden/>
                <w:sz w:val="20"/>
                <w:szCs w:val="20"/>
              </w:rPr>
              <w:instrText xml:space="preserve"> PAGEREF _Toc158815906 \h </w:instrText>
            </w:r>
            <w:r w:rsidR="00D51CD9" w:rsidRPr="00970D51">
              <w:rPr>
                <w:noProof/>
                <w:webHidden/>
                <w:sz w:val="20"/>
                <w:szCs w:val="20"/>
              </w:rPr>
            </w:r>
            <w:r w:rsidR="00D51CD9" w:rsidRPr="00970D51">
              <w:rPr>
                <w:noProof/>
                <w:webHidden/>
                <w:sz w:val="20"/>
                <w:szCs w:val="20"/>
              </w:rPr>
              <w:fldChar w:fldCharType="separate"/>
            </w:r>
            <w:r w:rsidR="00B03D65" w:rsidRPr="00970D51">
              <w:rPr>
                <w:noProof/>
                <w:webHidden/>
                <w:sz w:val="20"/>
                <w:szCs w:val="20"/>
              </w:rPr>
              <w:t>35</w:t>
            </w:r>
            <w:r w:rsidR="00D51CD9" w:rsidRPr="00970D51">
              <w:rPr>
                <w:noProof/>
                <w:webHidden/>
                <w:sz w:val="20"/>
                <w:szCs w:val="20"/>
              </w:rPr>
              <w:fldChar w:fldCharType="end"/>
            </w:r>
          </w:hyperlink>
        </w:p>
        <w:p w14:paraId="2FD9B24D" w14:textId="0C3C8118" w:rsidR="00DB291D" w:rsidRPr="00025143" w:rsidRDefault="00FA611B" w:rsidP="00832EAC">
          <w:pPr>
            <w:pStyle w:val="TDC1"/>
            <w:tabs>
              <w:tab w:val="right" w:leader="dot" w:pos="8777"/>
            </w:tabs>
            <w:suppressAutoHyphens/>
          </w:pPr>
          <w:r w:rsidRPr="00970D51">
            <w:rPr>
              <w:sz w:val="20"/>
              <w:szCs w:val="20"/>
            </w:rPr>
            <w:fldChar w:fldCharType="end"/>
          </w:r>
        </w:p>
      </w:sdtContent>
    </w:sdt>
    <w:p w14:paraId="182F4032" w14:textId="77777777" w:rsidR="00334DE6" w:rsidRDefault="00334DE6" w:rsidP="00832EAC">
      <w:pPr>
        <w:suppressAutoHyphens/>
      </w:pPr>
    </w:p>
    <w:p w14:paraId="2C8C033D" w14:textId="26A80E09" w:rsidR="00DB291D" w:rsidRDefault="00DB291D" w:rsidP="00832EAC">
      <w:pPr>
        <w:suppressAutoHyphens/>
        <w:rPr>
          <w:rFonts w:ascii="Arimo" w:hAnsi="Arimo" w:cs="Arimo"/>
          <w:bCs/>
          <w:sz w:val="20"/>
          <w:szCs w:val="20"/>
        </w:rPr>
      </w:pPr>
      <w:r>
        <w:br w:type="page"/>
      </w:r>
    </w:p>
    <w:bookmarkStart w:id="1" w:name="_Toc154091106"/>
    <w:bookmarkStart w:id="2" w:name="_Toc154091332"/>
    <w:bookmarkStart w:id="3" w:name="_Toc154093597"/>
    <w:bookmarkStart w:id="4" w:name="_Toc154094048"/>
    <w:bookmarkStart w:id="5" w:name="_Toc154140535"/>
    <w:bookmarkStart w:id="6" w:name="_Toc154142410"/>
    <w:bookmarkStart w:id="7" w:name="_Toc154148568"/>
    <w:bookmarkStart w:id="8" w:name="_Toc154148823"/>
    <w:bookmarkStart w:id="9" w:name="_Toc154658857"/>
    <w:bookmarkStart w:id="10" w:name="_Toc154661549"/>
    <w:bookmarkStart w:id="11" w:name="_Toc154661938"/>
    <w:bookmarkStart w:id="12" w:name="_Toc156922896"/>
    <w:bookmarkStart w:id="13" w:name="_Toc156923201"/>
    <w:bookmarkStart w:id="14" w:name="_Toc158028467"/>
    <w:bookmarkStart w:id="15" w:name="_Toc158037314"/>
    <w:p w14:paraId="6B838EAB" w14:textId="09D13D19" w:rsidR="00A40D97" w:rsidRDefault="00A40D97" w:rsidP="00832EAC">
      <w:pPr>
        <w:suppressAutoHyphens/>
        <w:contextualSpacing/>
        <w:jc w:val="both"/>
        <w:rPr>
          <w:rFonts w:ascii="Arimo" w:hAnsi="Arimo" w:cs="Arimo"/>
          <w:sz w:val="20"/>
          <w:szCs w:val="20"/>
        </w:rPr>
      </w:pPr>
      <w:r>
        <w:rPr>
          <w:noProof/>
        </w:rPr>
        <w:lastRenderedPageBreak/>
        <mc:AlternateContent>
          <mc:Choice Requires="wps">
            <w:drawing>
              <wp:anchor distT="0" distB="0" distL="114300" distR="114300" simplePos="0" relativeHeight="251661312" behindDoc="0" locked="0" layoutInCell="1" allowOverlap="1" wp14:anchorId="3C07B402" wp14:editId="027B960D">
                <wp:simplePos x="0" y="0"/>
                <wp:positionH relativeFrom="page">
                  <wp:posOffset>-43407</wp:posOffset>
                </wp:positionH>
                <wp:positionV relativeFrom="paragraph">
                  <wp:posOffset>-25376</wp:posOffset>
                </wp:positionV>
                <wp:extent cx="6011809" cy="427512"/>
                <wp:effectExtent l="0" t="0" r="27305" b="10795"/>
                <wp:wrapNone/>
                <wp:docPr id="1352248919" name="Rectángulo 2"/>
                <wp:cNvGraphicFramePr/>
                <a:graphic xmlns:a="http://schemas.openxmlformats.org/drawingml/2006/main">
                  <a:graphicData uri="http://schemas.microsoft.com/office/word/2010/wordprocessingShape">
                    <wps:wsp>
                      <wps:cNvSpPr/>
                      <wps:spPr>
                        <a:xfrm>
                          <a:off x="0" y="0"/>
                          <a:ext cx="6011809" cy="427512"/>
                        </a:xfrm>
                        <a:prstGeom prst="rect">
                          <a:avLst/>
                        </a:prstGeom>
                        <a:solidFill>
                          <a:srgbClr val="0F6FC6"/>
                        </a:solidFill>
                        <a:ln w="12700" cap="flat" cmpd="sng" algn="ctr">
                          <a:solidFill>
                            <a:srgbClr val="0F6FC6">
                              <a:shade val="15000"/>
                            </a:srgbClr>
                          </a:solidFill>
                          <a:prstDash val="solid"/>
                          <a:miter lim="800000"/>
                        </a:ln>
                        <a:effectLst/>
                      </wps:spPr>
                      <wps:txbx>
                        <w:txbxContent>
                          <w:p w14:paraId="621A721E" w14:textId="255F0307" w:rsidR="002B6BF5" w:rsidRPr="00025143" w:rsidRDefault="002B6BF5" w:rsidP="0064105F">
                            <w:pPr>
                              <w:pStyle w:val="Blancoynumerado"/>
                            </w:pPr>
                            <w:r>
                              <w:t xml:space="preserve">Resolució </w:t>
                            </w:r>
                            <w:r>
                              <w:t>d’inici</w:t>
                            </w:r>
                          </w:p>
                          <w:p w14:paraId="2B98E68E" w14:textId="77777777" w:rsidR="002B6BF5" w:rsidRPr="00BA28C3" w:rsidRDefault="002B6BF5" w:rsidP="0064105F">
                            <w:pPr>
                              <w:pStyle w:val="Blancoynumerado"/>
                              <w:rPr>
                                <w:sz w:val="40"/>
                                <w:szCs w:val="40"/>
                              </w:rPr>
                            </w:pPr>
                            <w:r>
                              <w:rPr>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7B402" id="_x0000_s1027" style="position:absolute;left:0;text-align:left;margin-left:-3.4pt;margin-top:-2pt;width:473.35pt;height:33.6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" fillcolor="#0f6fc6" strokecolor="#022b52" strokeweight="1pt">
                <v:textbox>
                  <w:txbxContent>
                    <w:p w14:paraId="621A721E" w14:textId="255F0307" w:rsidR="002B6BF5" w:rsidRPr="00025143" w:rsidRDefault="002B6BF5" w:rsidP="0064105F">
                      <w:pPr>
                        <w:pStyle w:val="Blancoynumerado"/>
                      </w:pPr>
                      <w:r>
                        <w:t>Resolució d’inici</w:t>
                      </w:r>
                    </w:p>
                    <w:p w14:paraId="2B98E68E" w14:textId="77777777" w:rsidR="002B6BF5" w:rsidRPr="00BA28C3" w:rsidRDefault="002B6BF5" w:rsidP="0064105F">
                      <w:pPr>
                        <w:pStyle w:val="Blancoynumerado"/>
                        <w:rPr>
                          <w:sz w:val="40"/>
                          <w:szCs w:val="40"/>
                        </w:rPr>
                      </w:pPr>
                      <w:r>
                        <w:rPr>
                          <w:sz w:val="40"/>
                        </w:rPr>
                        <w:t>ELABORACIÓ DE DISPOSICIONS DE CARÀCTER GENERAL</w:t>
                      </w:r>
                    </w:p>
                  </w:txbxContent>
                </v:textbox>
                <w10:wrap anchorx="page"/>
              </v:rect>
            </w:pict>
          </mc:Fallback>
        </mc:AlternateConten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4ABD3EEC" w14:textId="39DFC888" w:rsidR="00433F21" w:rsidRPr="00A40D97" w:rsidRDefault="00502F99" w:rsidP="00832EAC">
      <w:pPr>
        <w:suppressAutoHyphens/>
        <w:contextualSpacing/>
        <w:jc w:val="both"/>
        <w:rPr>
          <w:rFonts w:ascii="Arimo" w:hAnsi="Arimo" w:cs="Arimo"/>
          <w:sz w:val="20"/>
          <w:szCs w:val="20"/>
        </w:rPr>
      </w:pPr>
      <w:r w:rsidRPr="00A40D97">
        <w:rPr>
          <w:rFonts w:ascii="Arimo" w:hAnsi="Arimo" w:cs="Arimo"/>
          <w:sz w:val="20"/>
        </w:rPr>
        <w:fldChar w:fldCharType="begin"/>
      </w:r>
      <w:r w:rsidRPr="00A40D97">
        <w:instrText xml:space="preserve"> TC "</w:instrText>
      </w:r>
      <w:bookmarkStart w:id="16" w:name="_Toc158815884"/>
      <w:r w:rsidRPr="00A40D97">
        <w:instrText>1. Resolució d’inici</w:instrText>
      </w:r>
      <w:bookmarkEnd w:id="16"/>
      <w:r w:rsidRPr="00A40D97">
        <w:instrText xml:space="preserve">" \f C \l "1" </w:instrText>
      </w:r>
      <w:r w:rsidRPr="00A40D97">
        <w:rPr>
          <w:rFonts w:ascii="Arimo" w:hAnsi="Arimo" w:cs="Arimo"/>
          <w:sz w:val="20"/>
        </w:rPr>
        <w:fldChar w:fldCharType="end"/>
      </w:r>
    </w:p>
    <w:p w14:paraId="001E0968" w14:textId="3E602752" w:rsidR="00FE4C33" w:rsidRDefault="00FE4C33" w:rsidP="00832EAC">
      <w:pPr>
        <w:pStyle w:val="subtituloazul"/>
        <w:numPr>
          <w:ilvl w:val="0"/>
          <w:numId w:val="0"/>
        </w:numPr>
        <w:ind w:left="720"/>
      </w:pPr>
    </w:p>
    <w:p w14:paraId="411AA704" w14:textId="77777777" w:rsidR="00957B39" w:rsidRDefault="00957B39" w:rsidP="00832EAC">
      <w:pPr>
        <w:pStyle w:val="subtituloazul"/>
        <w:numPr>
          <w:ilvl w:val="0"/>
          <w:numId w:val="0"/>
        </w:numPr>
        <w:ind w:left="720"/>
      </w:pPr>
    </w:p>
    <w:p w14:paraId="58479F89" w14:textId="6C4203A7" w:rsidR="00BA4BCB" w:rsidRPr="001B60D4" w:rsidRDefault="00B2242F" w:rsidP="00832EAC">
      <w:pPr>
        <w:pStyle w:val="subtituloazul"/>
      </w:pPr>
      <w:r>
        <w:t>Òrgans que intervenen</w:t>
      </w:r>
    </w:p>
    <w:p w14:paraId="7527B037" w14:textId="47FC015D" w:rsidR="00B2242F" w:rsidRDefault="00A80E1C" w:rsidP="00832EAC">
      <w:pPr>
        <w:suppressAutoHyphens/>
        <w:spacing w:line="360" w:lineRule="auto"/>
        <w:contextualSpacing/>
        <w:jc w:val="both"/>
        <w:rPr>
          <w:rFonts w:ascii="Arimo" w:hAnsi="Arimo" w:cs="Arimo"/>
          <w:color w:val="000000"/>
          <w:sz w:val="20"/>
          <w:szCs w:val="20"/>
        </w:rPr>
      </w:pPr>
      <w:r>
        <w:rPr>
          <w:rFonts w:ascii="Arimo" w:hAnsi="Arimo"/>
          <w:color w:val="000000"/>
          <w:sz w:val="20"/>
        </w:rPr>
        <w:t>El centre superior o directiu proponent, la Sotssecretaria —a través del Servici de Coordinació i Suport Tècnic— i la persona titular de la Conselleria.</w:t>
      </w:r>
    </w:p>
    <w:p w14:paraId="130CE37C" w14:textId="02088A39" w:rsidR="000F07E9" w:rsidRPr="000150C9" w:rsidRDefault="000F07E9" w:rsidP="00832EAC">
      <w:pPr>
        <w:pStyle w:val="subtituloazul"/>
        <w:spacing w:line="360" w:lineRule="auto"/>
      </w:pPr>
      <w:r>
        <w:t>Contingut</w:t>
      </w:r>
    </w:p>
    <w:p w14:paraId="1D301D16" w14:textId="1C775A25" w:rsidR="0082003E" w:rsidRDefault="00B2242F" w:rsidP="00832EAC">
      <w:pPr>
        <w:suppressAutoHyphens/>
        <w:autoSpaceDE w:val="0"/>
        <w:adjustRightInd w:val="0"/>
        <w:spacing w:line="360" w:lineRule="auto"/>
        <w:contextualSpacing/>
        <w:jc w:val="both"/>
        <w:rPr>
          <w:rFonts w:ascii="Arimo" w:hAnsi="Arimo" w:cs="Arimo"/>
          <w:bCs/>
          <w:color w:val="000000"/>
          <w:sz w:val="20"/>
          <w:szCs w:val="20"/>
        </w:rPr>
      </w:pPr>
      <w:r>
        <w:rPr>
          <w:rFonts w:ascii="Arimo" w:hAnsi="Arimo"/>
          <w:color w:val="000000"/>
          <w:sz w:val="20"/>
        </w:rPr>
        <w:t xml:space="preserve">El centre superior o directiu que pretenga elaborar una disposició en el marc de les seues competències haurà d’elaborar un esborrany de resolució d’inici en </w:t>
      </w:r>
      <w:r w:rsidR="00667B28">
        <w:rPr>
          <w:rFonts w:ascii="Arimo" w:hAnsi="Arimo"/>
          <w:color w:val="000000"/>
          <w:sz w:val="20"/>
        </w:rPr>
        <w:t>el</w:t>
      </w:r>
      <w:r>
        <w:rPr>
          <w:rFonts w:ascii="Arimo" w:hAnsi="Arimo"/>
          <w:color w:val="000000"/>
          <w:sz w:val="20"/>
        </w:rPr>
        <w:t xml:space="preserve"> qual haurà d’indicar-se l’objecte de la regulació, l’òrgan o els òrgans superiors o directius als quals s’encomana la tramitació i, si és el cas, la declaració de la tramitació d’urgència. S’adjunta un esborrany de model com a </w:t>
      </w:r>
      <w:hyperlink w:anchor="Documento1" w:history="1">
        <w:r>
          <w:rPr>
            <w:rStyle w:val="Hipervnculo"/>
            <w:rFonts w:ascii="Arimo" w:hAnsi="Arimo"/>
            <w:sz w:val="20"/>
          </w:rPr>
          <w:t>document núm. 1</w:t>
        </w:r>
      </w:hyperlink>
      <w:r>
        <w:rPr>
          <w:rFonts w:ascii="Arimo" w:hAnsi="Arimo"/>
          <w:color w:val="000000"/>
          <w:sz w:val="20"/>
        </w:rPr>
        <w:t>.</w:t>
      </w:r>
    </w:p>
    <w:p w14:paraId="0EF49533" w14:textId="1CAB4D01" w:rsidR="004B33AF" w:rsidRPr="000150C9" w:rsidRDefault="004B33AF" w:rsidP="00832EAC">
      <w:pPr>
        <w:pStyle w:val="subtituloazul"/>
      </w:pPr>
      <w:r>
        <w:t>Tramitació d’urgència</w:t>
      </w:r>
    </w:p>
    <w:p w14:paraId="580C90C1" w14:textId="599D743D" w:rsidR="004B33AF" w:rsidRDefault="00EF6B83" w:rsidP="00832EAC">
      <w:pPr>
        <w:suppressAutoHyphens/>
        <w:autoSpaceDE w:val="0"/>
        <w:adjustRightInd w:val="0"/>
        <w:spacing w:line="360" w:lineRule="auto"/>
        <w:contextualSpacing/>
        <w:jc w:val="both"/>
        <w:rPr>
          <w:rFonts w:ascii="Arimo" w:hAnsi="Arimo" w:cs="Arimo"/>
          <w:color w:val="000000" w:themeColor="text1"/>
          <w:sz w:val="20"/>
          <w:szCs w:val="20"/>
        </w:rPr>
      </w:pPr>
      <w:r>
        <w:rPr>
          <w:rFonts w:ascii="Arimo" w:hAnsi="Arimo"/>
          <w:color w:val="000000"/>
          <w:sz w:val="20"/>
        </w:rPr>
        <w:t xml:space="preserve">Podrà ser declarada la tramitació d’urgència quan raons d’interés públic així ho aconsellen, </w:t>
      </w:r>
      <w:r>
        <w:rPr>
          <w:rFonts w:ascii="Arimo" w:hAnsi="Arimo"/>
          <w:color w:val="000000"/>
          <w:sz w:val="20"/>
          <w:u w:val="single"/>
        </w:rPr>
        <w:t>degudament motivades,</w:t>
      </w:r>
      <w:r>
        <w:rPr>
          <w:rFonts w:ascii="Arimo" w:hAnsi="Arimo"/>
          <w:b/>
          <w:color w:val="000000"/>
          <w:sz w:val="20"/>
        </w:rPr>
        <w:t xml:space="preserve"> </w:t>
      </w:r>
      <w:r>
        <w:rPr>
          <w:rFonts w:ascii="Arimo" w:hAnsi="Arimo"/>
          <w:color w:val="000000"/>
          <w:sz w:val="20"/>
        </w:rPr>
        <w:t>que hauran de constar</w:t>
      </w:r>
      <w:r>
        <w:rPr>
          <w:rFonts w:ascii="Arimo" w:hAnsi="Arimo"/>
          <w:color w:val="000000" w:themeColor="text1"/>
          <w:sz w:val="20"/>
        </w:rPr>
        <w:t xml:space="preserve"> tant en la resolució com en l’informe de necessitat i oportunitat (no n’hi ha prou que s’indique la urgència, cal justificar-la degudament), de manera que es reduiran a la meitat els terminis establits en el procediment o bé s’aplicarà el termini determinat per a estos casos, si així està regulat en la norma específica (art. 33 i 35 de la Llei 39/2015, d’1 d’octubre, del procediment administratiu comú de les administracions públiques).</w:t>
      </w:r>
    </w:p>
    <w:p w14:paraId="751A2409" w14:textId="77777777" w:rsidR="004B33AF" w:rsidRPr="0041722F" w:rsidRDefault="004B33AF" w:rsidP="00832EAC">
      <w:pPr>
        <w:suppressAutoHyphens/>
        <w:autoSpaceDE w:val="0"/>
        <w:adjustRightInd w:val="0"/>
        <w:spacing w:line="240" w:lineRule="auto"/>
        <w:contextualSpacing/>
        <w:jc w:val="both"/>
        <w:rPr>
          <w:rFonts w:ascii="Arimo" w:hAnsi="Arimo" w:cs="Arimo"/>
          <w:color w:val="000000" w:themeColor="text1"/>
          <w:sz w:val="20"/>
          <w:szCs w:val="20"/>
        </w:rPr>
      </w:pPr>
    </w:p>
    <w:p w14:paraId="06E56B01" w14:textId="5B3FCB16" w:rsidR="004B33AF" w:rsidRPr="0041722F" w:rsidRDefault="004B33AF" w:rsidP="00832EAC">
      <w:pPr>
        <w:suppressAutoHyphens/>
        <w:autoSpaceDE w:val="0"/>
        <w:adjustRightInd w:val="0"/>
        <w:spacing w:line="360" w:lineRule="auto"/>
        <w:jc w:val="both"/>
        <w:rPr>
          <w:rFonts w:ascii="Arimo" w:hAnsi="Arimo" w:cs="Arimo"/>
          <w:color w:val="000000" w:themeColor="text1"/>
          <w:sz w:val="20"/>
          <w:szCs w:val="20"/>
        </w:rPr>
      </w:pPr>
      <w:r>
        <w:rPr>
          <w:rFonts w:ascii="Arimo" w:hAnsi="Arimo"/>
          <w:color w:val="000000" w:themeColor="text1"/>
          <w:sz w:val="20"/>
        </w:rPr>
        <w:t>No obstant això, en el cas de projectes de disposicions reglamentàries amb forma de decret i avantprojectes de llei, correspon al Consell mitjançant l’oportú acord fer la declaració d’urgència (art. 43 i 51 del Decret 24/2009, de 13 de febrer, del Consell, sobre la forma, l’estructura i el procediment d’elaboració dels projectes normatius de la Generalitat). Això implicarà la tramitació prèvia d’una proposta d’acord davant del Consell.</w:t>
      </w:r>
    </w:p>
    <w:p w14:paraId="7AB176A7" w14:textId="1C24B769" w:rsidR="004B33AF" w:rsidRPr="001B60D4" w:rsidRDefault="004B33AF" w:rsidP="00832EAC">
      <w:pPr>
        <w:pStyle w:val="Prrafodelista"/>
        <w:numPr>
          <w:ilvl w:val="0"/>
          <w:numId w:val="4"/>
        </w:numPr>
        <w:suppressAutoHyphens/>
        <w:autoSpaceDE w:val="0"/>
        <w:adjustRightInd w:val="0"/>
        <w:jc w:val="both"/>
        <w:rPr>
          <w:rFonts w:ascii="Arimo" w:hAnsi="Arimo" w:cs="Arimo"/>
          <w:b/>
          <w:bCs/>
          <w:color w:val="0F6FC6" w:themeColor="accent1"/>
          <w:sz w:val="20"/>
          <w:szCs w:val="20"/>
        </w:rPr>
      </w:pPr>
      <w:r>
        <w:rPr>
          <w:rFonts w:ascii="Arimo" w:hAnsi="Arimo"/>
          <w:b/>
          <w:color w:val="0F6FC6" w:themeColor="accent1"/>
          <w:sz w:val="20"/>
        </w:rPr>
        <w:t>Remissió a l’SCST</w:t>
      </w:r>
    </w:p>
    <w:p w14:paraId="692D0F19" w14:textId="3DAE79E6" w:rsidR="00A3510C" w:rsidRDefault="007B1CC2" w:rsidP="00832EAC">
      <w:pPr>
        <w:suppressAutoHyphens/>
        <w:autoSpaceDE w:val="0"/>
        <w:adjustRightInd w:val="0"/>
        <w:spacing w:line="360" w:lineRule="auto"/>
        <w:contextualSpacing/>
        <w:jc w:val="both"/>
        <w:rPr>
          <w:rStyle w:val="Hipervnculo"/>
          <w:rFonts w:ascii="Arimo" w:hAnsi="Arimo" w:cs="Arimo"/>
          <w:i/>
          <w:iCs/>
          <w:color w:val="auto"/>
          <w:sz w:val="20"/>
          <w:szCs w:val="20"/>
          <w:u w:val="none"/>
        </w:rPr>
      </w:pPr>
      <w:r>
        <w:rPr>
          <w:rFonts w:ascii="Arimo" w:hAnsi="Arimo"/>
          <w:color w:val="000000"/>
          <w:sz w:val="20"/>
        </w:rPr>
        <w:t xml:space="preserve">L’esborrany de resolució d’inici serà remés en versió editable a la Sotssecretaria, Servici de Coordinació i Suport Tècnic (d’ara en avant, SCST), a través del correu electrònic </w:t>
      </w:r>
      <w:hyperlink r:id="rId9" w:history="1">
        <w:r>
          <w:rPr>
            <w:rStyle w:val="Hipervnculo"/>
            <w:rFonts w:ascii="Arimo" w:hAnsi="Arimo"/>
            <w:color w:val="auto"/>
            <w:sz w:val="20"/>
            <w:u w:val="none"/>
          </w:rPr>
          <w:t>consell_san@gva.es</w:t>
        </w:r>
      </w:hyperlink>
      <w:r w:rsidR="00560905">
        <w:rPr>
          <w:rStyle w:val="Hipervnculo"/>
          <w:rFonts w:ascii="Arimo" w:hAnsi="Arimo"/>
          <w:color w:val="auto"/>
          <w:sz w:val="20"/>
          <w:u w:val="none"/>
        </w:rPr>
        <w:t>.</w:t>
      </w:r>
    </w:p>
    <w:p w14:paraId="5938C359" w14:textId="77777777" w:rsidR="00B2242F" w:rsidRDefault="00B2242F" w:rsidP="00832EAC">
      <w:pPr>
        <w:suppressAutoHyphens/>
        <w:autoSpaceDE w:val="0"/>
        <w:adjustRightInd w:val="0"/>
        <w:spacing w:line="360" w:lineRule="auto"/>
        <w:contextualSpacing/>
        <w:jc w:val="both"/>
        <w:rPr>
          <w:rFonts w:ascii="Arimo" w:hAnsi="Arimo" w:cs="Arimo"/>
          <w:color w:val="000000" w:themeColor="text1"/>
          <w:sz w:val="20"/>
          <w:szCs w:val="20"/>
        </w:rPr>
      </w:pPr>
    </w:p>
    <w:p w14:paraId="047C4FB0" w14:textId="77777777" w:rsidR="00560905" w:rsidRDefault="00560905" w:rsidP="00832EAC">
      <w:pPr>
        <w:suppressAutoHyphens/>
        <w:autoSpaceDE w:val="0"/>
        <w:adjustRightInd w:val="0"/>
        <w:spacing w:line="360" w:lineRule="auto"/>
        <w:contextualSpacing/>
        <w:jc w:val="both"/>
        <w:rPr>
          <w:rFonts w:ascii="Arimo" w:hAnsi="Arimo" w:cs="Arimo"/>
          <w:color w:val="000000" w:themeColor="text1"/>
          <w:sz w:val="20"/>
          <w:szCs w:val="20"/>
        </w:rPr>
      </w:pPr>
    </w:p>
    <w:p w14:paraId="025B3EB1" w14:textId="77777777" w:rsidR="00560905" w:rsidRDefault="00560905" w:rsidP="00832EAC">
      <w:pPr>
        <w:suppressAutoHyphens/>
        <w:autoSpaceDE w:val="0"/>
        <w:adjustRightInd w:val="0"/>
        <w:spacing w:line="360" w:lineRule="auto"/>
        <w:contextualSpacing/>
        <w:jc w:val="both"/>
        <w:rPr>
          <w:rFonts w:ascii="Arimo" w:hAnsi="Arimo" w:cs="Arimo"/>
          <w:color w:val="000000" w:themeColor="text1"/>
          <w:sz w:val="20"/>
          <w:szCs w:val="20"/>
        </w:rPr>
      </w:pPr>
    </w:p>
    <w:p w14:paraId="41E14B70" w14:textId="460CF7C5" w:rsidR="00EF6B83" w:rsidRPr="001B60D4" w:rsidRDefault="00EF6B83" w:rsidP="00832EAC">
      <w:pPr>
        <w:pStyle w:val="Prrafodelista"/>
        <w:numPr>
          <w:ilvl w:val="0"/>
          <w:numId w:val="4"/>
        </w:numPr>
        <w:suppressAutoHyphens/>
        <w:autoSpaceDE w:val="0"/>
        <w:adjustRightInd w:val="0"/>
        <w:jc w:val="both"/>
        <w:rPr>
          <w:rFonts w:ascii="Arimo" w:hAnsi="Arimo" w:cs="Arimo"/>
          <w:b/>
          <w:bCs/>
          <w:color w:val="0F6FC6" w:themeColor="accent1"/>
          <w:sz w:val="20"/>
          <w:szCs w:val="20"/>
        </w:rPr>
      </w:pPr>
      <w:r>
        <w:rPr>
          <w:rFonts w:ascii="Arimo" w:hAnsi="Arimo"/>
          <w:b/>
          <w:color w:val="0F6FC6" w:themeColor="accent1"/>
          <w:sz w:val="20"/>
        </w:rPr>
        <w:lastRenderedPageBreak/>
        <w:t>Firma de la resolució d’inici</w:t>
      </w:r>
    </w:p>
    <w:p w14:paraId="3E901A94" w14:textId="6688D2DF" w:rsidR="00A3510C" w:rsidRDefault="007B1CC2" w:rsidP="00832EAC">
      <w:pPr>
        <w:suppressAutoHyphens/>
        <w:autoSpaceDE w:val="0"/>
        <w:adjustRightInd w:val="0"/>
        <w:spacing w:line="360" w:lineRule="auto"/>
        <w:contextualSpacing/>
        <w:jc w:val="both"/>
        <w:rPr>
          <w:rFonts w:ascii="Arimo" w:hAnsi="Arimo" w:cs="Arimo"/>
          <w:color w:val="000000"/>
          <w:sz w:val="20"/>
          <w:szCs w:val="20"/>
        </w:rPr>
      </w:pPr>
      <w:r>
        <w:rPr>
          <w:rFonts w:ascii="Arimo" w:hAnsi="Arimo"/>
          <w:color w:val="000000"/>
          <w:sz w:val="20"/>
        </w:rPr>
        <w:t>Una vegada revisat el text, l’SCST haurà de recaptar de la persona titular de la Conselleria la firma de la resolució d’inici de l’expedient, que serà posteriorment remesa al centre proponent per a l’inici del tràmit següent.</w:t>
      </w:r>
    </w:p>
    <w:p w14:paraId="7677765F" w14:textId="77777777" w:rsidR="00E97996" w:rsidRPr="0041722F" w:rsidRDefault="00E97996" w:rsidP="00832EAC">
      <w:pPr>
        <w:suppressAutoHyphens/>
        <w:autoSpaceDE w:val="0"/>
        <w:adjustRightInd w:val="0"/>
        <w:contextualSpacing/>
        <w:jc w:val="both"/>
        <w:rPr>
          <w:rFonts w:ascii="Arimo" w:hAnsi="Arimo" w:cs="Arimo"/>
          <w:color w:val="000000" w:themeColor="text1"/>
          <w:sz w:val="20"/>
          <w:szCs w:val="20"/>
        </w:rPr>
      </w:pPr>
    </w:p>
    <w:p w14:paraId="0F3BA3A5" w14:textId="47958DE4" w:rsidR="00F850BC" w:rsidRDefault="00F850BC" w:rsidP="00832EAC">
      <w:pPr>
        <w:suppressAutoHyphens/>
        <w:rPr>
          <w:rFonts w:ascii="Arimo" w:hAnsi="Arimo" w:cs="Arimo"/>
          <w:b/>
          <w:color w:val="0F6FC6" w:themeColor="accent1"/>
          <w:sz w:val="20"/>
          <w:szCs w:val="20"/>
        </w:rPr>
      </w:pPr>
      <w:r>
        <w:br w:type="page"/>
      </w:r>
    </w:p>
    <w:p w14:paraId="34AF9B3C" w14:textId="04B2992F" w:rsidR="00742416" w:rsidRDefault="00A40D97" w:rsidP="00832EAC">
      <w:pPr>
        <w:suppressAutoHyphens/>
        <w:contextualSpacing/>
        <w:jc w:val="both"/>
        <w:rPr>
          <w:rFonts w:ascii="Arimo" w:hAnsi="Arimo" w:cs="Arimo"/>
          <w:b/>
          <w:color w:val="0F6FC6" w:themeColor="accent1"/>
          <w:sz w:val="20"/>
          <w:szCs w:val="20"/>
        </w:rPr>
      </w:pPr>
      <w:r>
        <w:rPr>
          <w:rFonts w:ascii="Arimo" w:hAnsi="Arimo"/>
          <w:noProof/>
          <w:sz w:val="20"/>
        </w:rPr>
        <w:lastRenderedPageBreak/>
        <mc:AlternateContent>
          <mc:Choice Requires="wps">
            <w:drawing>
              <wp:anchor distT="0" distB="0" distL="114300" distR="114300" simplePos="0" relativeHeight="251663360" behindDoc="0" locked="0" layoutInCell="1" allowOverlap="1" wp14:anchorId="05D7559E" wp14:editId="0BEE2822">
                <wp:simplePos x="0" y="0"/>
                <wp:positionH relativeFrom="page">
                  <wp:posOffset>-25879</wp:posOffset>
                </wp:positionH>
                <wp:positionV relativeFrom="paragraph">
                  <wp:posOffset>9633</wp:posOffset>
                </wp:positionV>
                <wp:extent cx="5902036" cy="427512"/>
                <wp:effectExtent l="0" t="0" r="22860" b="10795"/>
                <wp:wrapNone/>
                <wp:docPr id="2005529626" name="Rectángulo 2"/>
                <wp:cNvGraphicFramePr/>
                <a:graphic xmlns:a="http://schemas.openxmlformats.org/drawingml/2006/main">
                  <a:graphicData uri="http://schemas.microsoft.com/office/word/2010/wordprocessingShape">
                    <wps:wsp>
                      <wps:cNvSpPr/>
                      <wps:spPr>
                        <a:xfrm>
                          <a:off x="0" y="0"/>
                          <a:ext cx="5902036" cy="427512"/>
                        </a:xfrm>
                        <a:prstGeom prst="rect">
                          <a:avLst/>
                        </a:prstGeom>
                        <a:solidFill>
                          <a:srgbClr val="0F6FC6"/>
                        </a:solidFill>
                        <a:ln w="12700" cap="flat" cmpd="sng" algn="ctr">
                          <a:solidFill>
                            <a:srgbClr val="0F6FC6">
                              <a:shade val="15000"/>
                            </a:srgbClr>
                          </a:solidFill>
                          <a:prstDash val="solid"/>
                          <a:miter lim="800000"/>
                        </a:ln>
                        <a:effectLst/>
                      </wps:spPr>
                      <wps:txbx>
                        <w:txbxContent>
                          <w:p w14:paraId="117DCDDD" w14:textId="3F7B1490" w:rsidR="002B6BF5" w:rsidRPr="00742416" w:rsidRDefault="002B6BF5" w:rsidP="00C9390F">
                            <w:pPr>
                              <w:pStyle w:val="Blancoynumerado"/>
                              <w:numPr>
                                <w:ilvl w:val="0"/>
                                <w:numId w:val="17"/>
                              </w:numPr>
                            </w:pPr>
                            <w:r>
                              <w:t xml:space="preserve">Consulta </w:t>
                            </w:r>
                            <w:r>
                              <w:t>pública prèvia</w:t>
                            </w:r>
                          </w:p>
                          <w:p w14:paraId="224F5B19" w14:textId="77777777" w:rsidR="002B6BF5" w:rsidRPr="00BA28C3" w:rsidRDefault="002B6BF5" w:rsidP="00742416">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D7559E" id="_x0000_s1028" style="position:absolute;left:0;text-align:left;margin-left:-2.05pt;margin-top:.75pt;width:464.75pt;height:33.6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" fillcolor="#0f6fc6" strokecolor="#022b52" strokeweight="1pt">
                <v:textbox>
                  <w:txbxContent>
                    <w:p w14:paraId="117DCDDD" w14:textId="3F7B1490" w:rsidR="002B6BF5" w:rsidRPr="00742416" w:rsidRDefault="002B6BF5" w:rsidP="00C9390F">
                      <w:pPr>
                        <w:pStyle w:val="Blancoynumerado"/>
                        <w:numPr>
                          <w:ilvl w:val="0"/>
                          <w:numId w:val="17"/>
                        </w:numPr>
                      </w:pPr>
                      <w:r>
                        <w:t>Consulta pública prèvia</w:t>
                      </w:r>
                    </w:p>
                    <w:p w14:paraId="224F5B19" w14:textId="77777777" w:rsidR="002B6BF5" w:rsidRPr="00BA28C3" w:rsidRDefault="002B6BF5" w:rsidP="00742416">
                      <w:pPr>
                        <w:jc w:val="center"/>
                        <w:rPr>
                          <w:sz w:val="40"/>
                          <w:szCs w:val="40"/>
                        </w:rPr>
                      </w:pPr>
                      <w:r>
                        <w:rPr>
                          <w:b/>
                          <w:sz w:val="40"/>
                        </w:rPr>
                        <w:t>ELABORACIÓ DE DISPOSICIONS DE CARÀCTER GENERAL</w:t>
                      </w:r>
                    </w:p>
                  </w:txbxContent>
                </v:textbox>
                <w10:wrap anchorx="page"/>
              </v:rect>
            </w:pict>
          </mc:Fallback>
        </mc:AlternateContent>
      </w:r>
    </w:p>
    <w:p w14:paraId="59620078" w14:textId="669BDE78" w:rsidR="00742416" w:rsidRDefault="00502F99" w:rsidP="00832EAC">
      <w:pPr>
        <w:suppressAutoHyphens/>
        <w:contextualSpacing/>
        <w:jc w:val="both"/>
        <w:rPr>
          <w:rFonts w:ascii="Arimo" w:hAnsi="Arimo" w:cs="Arimo"/>
          <w:b/>
          <w:color w:val="0F6FC6" w:themeColor="accent1"/>
          <w:sz w:val="20"/>
          <w:szCs w:val="20"/>
        </w:rPr>
      </w:pPr>
      <w:r>
        <w:rPr>
          <w:rFonts w:ascii="Arimo" w:hAnsi="Arimo" w:cs="Arimo"/>
          <w:b/>
          <w:color w:val="0F6FC6" w:themeColor="accent1"/>
          <w:sz w:val="20"/>
        </w:rPr>
        <w:fldChar w:fldCharType="begin"/>
      </w:r>
      <w:r>
        <w:instrText xml:space="preserve"> TC "</w:instrText>
      </w:r>
      <w:bookmarkStart w:id="17" w:name="_Toc158815885"/>
      <w:r>
        <w:instrText>2. Consulta pública prèvia</w:instrText>
      </w:r>
      <w:bookmarkEnd w:id="17"/>
      <w:r>
        <w:instrText xml:space="preserve">" \f C \l "1" </w:instrText>
      </w:r>
      <w:r>
        <w:rPr>
          <w:rFonts w:ascii="Arimo" w:hAnsi="Arimo" w:cs="Arimo"/>
          <w:b/>
          <w:color w:val="0F6FC6" w:themeColor="accent1"/>
          <w:sz w:val="20"/>
        </w:rPr>
        <w:fldChar w:fldCharType="end"/>
      </w:r>
    </w:p>
    <w:p w14:paraId="601BEF24" w14:textId="3E217C9F" w:rsidR="005D2AC7" w:rsidRPr="00C910D5" w:rsidRDefault="005D2AC7" w:rsidP="00832EAC">
      <w:pPr>
        <w:pStyle w:val="Prrafodelista"/>
        <w:suppressAutoHyphens/>
        <w:spacing w:after="0" w:line="360" w:lineRule="auto"/>
        <w:ind w:left="284" w:right="283"/>
        <w:jc w:val="both"/>
        <w:rPr>
          <w:rFonts w:ascii="Arial" w:eastAsia="Calibri" w:hAnsi="Arial" w:cs="Arial"/>
          <w:bCs/>
          <w:sz w:val="20"/>
          <w:szCs w:val="20"/>
          <w:lang w:val="es-ES"/>
        </w:rPr>
      </w:pPr>
    </w:p>
    <w:p w14:paraId="2AB21810" w14:textId="77777777" w:rsidR="005D2AC7" w:rsidRPr="00C910D5" w:rsidRDefault="005D2AC7" w:rsidP="00832EAC">
      <w:pPr>
        <w:pStyle w:val="Prrafodelista"/>
        <w:numPr>
          <w:ilvl w:val="0"/>
          <w:numId w:val="25"/>
        </w:numPr>
        <w:suppressAutoHyphens/>
        <w:autoSpaceDE w:val="0"/>
        <w:adjustRightInd w:val="0"/>
        <w:jc w:val="both"/>
        <w:rPr>
          <w:rFonts w:ascii="Arimo" w:hAnsi="Arimo" w:cs="Arimo"/>
          <w:color w:val="0F6FC6" w:themeColor="accent1"/>
          <w:sz w:val="20"/>
          <w:szCs w:val="20"/>
        </w:rPr>
      </w:pPr>
      <w:r>
        <w:rPr>
          <w:rFonts w:ascii="Arimo" w:hAnsi="Arimo"/>
          <w:b/>
          <w:color w:val="0F6FC6" w:themeColor="accent1"/>
          <w:sz w:val="20"/>
        </w:rPr>
        <w:t>Excepcions al tràmit</w:t>
      </w:r>
    </w:p>
    <w:p w14:paraId="1F94D644" w14:textId="1FD3F4AD" w:rsidR="005D2AC7" w:rsidRPr="005D2AC7" w:rsidRDefault="005D2AC7" w:rsidP="00832EAC">
      <w:pPr>
        <w:suppressAutoHyphens/>
        <w:spacing w:line="360" w:lineRule="auto"/>
        <w:contextualSpacing/>
        <w:jc w:val="both"/>
        <w:rPr>
          <w:rFonts w:ascii="Arimo" w:hAnsi="Arimo" w:cs="Arimo"/>
          <w:b/>
          <w:color w:val="000000" w:themeColor="text1"/>
          <w:sz w:val="20"/>
          <w:szCs w:val="20"/>
        </w:rPr>
      </w:pPr>
      <w:r>
        <w:rPr>
          <w:rFonts w:ascii="Arimo" w:hAnsi="Arimo"/>
          <w:color w:val="000000" w:themeColor="text1"/>
          <w:sz w:val="20"/>
        </w:rPr>
        <w:t xml:space="preserve">Es podrà prescindir d’este tràmit quan es tracte de normes pressupostàries o organitzatives, mètodes de treball i personal, o concórreguen raons greus d’interés públic que ho justifiquen. Estes excepcions hauran de fonamentar-se en l’expedient mitjançant un </w:t>
      </w:r>
      <w:r>
        <w:rPr>
          <w:rFonts w:ascii="Arimo" w:hAnsi="Arimo"/>
          <w:color w:val="0070C0"/>
          <w:sz w:val="20"/>
        </w:rPr>
        <w:t>informe motivat.</w:t>
      </w:r>
    </w:p>
    <w:p w14:paraId="3C5B44E1" w14:textId="279F2680" w:rsidR="00F850BC" w:rsidRPr="00F850BC" w:rsidRDefault="00F850BC" w:rsidP="00832EAC">
      <w:pPr>
        <w:pStyle w:val="Prrafodelista"/>
        <w:numPr>
          <w:ilvl w:val="0"/>
          <w:numId w:val="25"/>
        </w:numPr>
        <w:suppressAutoHyphens/>
        <w:jc w:val="both"/>
        <w:rPr>
          <w:rFonts w:ascii="Arimo" w:hAnsi="Arimo" w:cs="Arimo"/>
          <w:b/>
          <w:bCs/>
          <w:color w:val="0F6FC6" w:themeColor="accent1"/>
          <w:sz w:val="20"/>
          <w:szCs w:val="20"/>
        </w:rPr>
      </w:pPr>
      <w:r>
        <w:rPr>
          <w:rFonts w:ascii="Arimo" w:hAnsi="Arimo"/>
          <w:b/>
          <w:color w:val="0F6FC6" w:themeColor="accent1"/>
          <w:sz w:val="20"/>
        </w:rPr>
        <w:t>Òrgans que intervenen</w:t>
      </w:r>
    </w:p>
    <w:p w14:paraId="146E4C06" w14:textId="063D9113" w:rsidR="00F850BC" w:rsidRDefault="00F850BC" w:rsidP="00832EAC">
      <w:pPr>
        <w:suppressAutoHyphens/>
        <w:spacing w:line="360" w:lineRule="auto"/>
        <w:contextualSpacing/>
        <w:jc w:val="both"/>
        <w:rPr>
          <w:rFonts w:ascii="Arimo" w:hAnsi="Arimo" w:cs="Arimo"/>
          <w:color w:val="000000"/>
          <w:sz w:val="20"/>
          <w:szCs w:val="20"/>
        </w:rPr>
      </w:pPr>
      <w:bookmarkStart w:id="18" w:name="_Hlk156638913"/>
      <w:r>
        <w:rPr>
          <w:rFonts w:ascii="Arimo" w:hAnsi="Arimo"/>
          <w:color w:val="000000"/>
          <w:sz w:val="20"/>
        </w:rPr>
        <w:t>El centre superior o directiu proponent i la Sotssecretaria, a través del Servici de Coordinació i Suport Tècnic i el Servici de Modernització i Simplificació Administrativa.</w:t>
      </w:r>
    </w:p>
    <w:bookmarkEnd w:id="18"/>
    <w:p w14:paraId="22DB04AD" w14:textId="77777777" w:rsidR="00F850BC" w:rsidRDefault="00F850BC" w:rsidP="00832EAC">
      <w:pPr>
        <w:pStyle w:val="Prrafodelista"/>
        <w:numPr>
          <w:ilvl w:val="0"/>
          <w:numId w:val="25"/>
        </w:numPr>
        <w:suppressAutoHyphens/>
        <w:spacing w:after="120"/>
        <w:jc w:val="both"/>
        <w:rPr>
          <w:rFonts w:ascii="Arimo" w:hAnsi="Arimo" w:cs="Arimo"/>
          <w:b/>
          <w:bCs/>
          <w:color w:val="0F6FC6" w:themeColor="accent1"/>
          <w:sz w:val="20"/>
          <w:szCs w:val="20"/>
        </w:rPr>
      </w:pPr>
      <w:r>
        <w:rPr>
          <w:rFonts w:ascii="Arimo" w:hAnsi="Arimo"/>
          <w:b/>
          <w:color w:val="0F6FC6" w:themeColor="accent1"/>
          <w:sz w:val="20"/>
        </w:rPr>
        <w:t>Contingut, terminis i tràmits</w:t>
      </w:r>
    </w:p>
    <w:p w14:paraId="4706CF97" w14:textId="77777777" w:rsidR="00C910D5" w:rsidRPr="00F850BC" w:rsidRDefault="00C910D5" w:rsidP="00832EAC">
      <w:pPr>
        <w:pStyle w:val="Prrafodelista"/>
        <w:suppressAutoHyphens/>
        <w:spacing w:after="120"/>
        <w:jc w:val="both"/>
        <w:rPr>
          <w:rFonts w:ascii="Arimo" w:hAnsi="Arimo" w:cs="Arimo"/>
          <w:b/>
          <w:bCs/>
          <w:color w:val="0F6FC6" w:themeColor="accent1"/>
          <w:sz w:val="20"/>
          <w:szCs w:val="20"/>
        </w:rPr>
      </w:pPr>
    </w:p>
    <w:p w14:paraId="53B8DE05" w14:textId="7CF527E5" w:rsidR="00F850BC" w:rsidRDefault="00F850BC" w:rsidP="00832EAC">
      <w:pPr>
        <w:pStyle w:val="Prrafodelista"/>
        <w:numPr>
          <w:ilvl w:val="0"/>
          <w:numId w:val="12"/>
        </w:numPr>
        <w:suppressAutoHyphens/>
        <w:spacing w:after="120" w:line="360" w:lineRule="auto"/>
        <w:ind w:left="426"/>
        <w:jc w:val="both"/>
        <w:rPr>
          <w:rFonts w:ascii="Arimo" w:hAnsi="Arimo" w:cs="Arimo"/>
          <w:color w:val="000000"/>
          <w:sz w:val="20"/>
          <w:szCs w:val="20"/>
        </w:rPr>
      </w:pPr>
      <w:bookmarkStart w:id="19" w:name="_Hlk151980393"/>
      <w:r>
        <w:rPr>
          <w:rFonts w:ascii="Arimo" w:hAnsi="Arimo"/>
          <w:color w:val="000000"/>
          <w:sz w:val="20"/>
        </w:rPr>
        <w:t>Una vegada dictada la resolució d’inici del procediment d’elaboració d’una norma per la persona titular de la Conselleria, l’òrgan gestor al qual haja sigut encarregada la tramitació del projecte haurà de:</w:t>
      </w:r>
    </w:p>
    <w:p w14:paraId="3AF13963" w14:textId="77777777" w:rsidR="00265687" w:rsidRPr="00C910D5" w:rsidRDefault="00265687" w:rsidP="00832EAC">
      <w:pPr>
        <w:pStyle w:val="Prrafodelista"/>
        <w:suppressAutoHyphens/>
        <w:spacing w:after="120"/>
        <w:ind w:left="426"/>
        <w:jc w:val="both"/>
        <w:rPr>
          <w:rFonts w:ascii="Arimo" w:hAnsi="Arimo" w:cs="Arimo"/>
          <w:color w:val="000000"/>
          <w:sz w:val="20"/>
          <w:szCs w:val="20"/>
        </w:rPr>
      </w:pPr>
    </w:p>
    <w:p w14:paraId="512E9B4B" w14:textId="15E8E61F" w:rsidR="00F850BC" w:rsidRPr="007B52F8" w:rsidRDefault="00F850BC" w:rsidP="00832EAC">
      <w:pPr>
        <w:pStyle w:val="Prrafodelista"/>
        <w:numPr>
          <w:ilvl w:val="0"/>
          <w:numId w:val="11"/>
        </w:numPr>
        <w:suppressAutoHyphens/>
        <w:spacing w:after="240" w:line="360" w:lineRule="auto"/>
        <w:ind w:left="851" w:right="283"/>
        <w:jc w:val="both"/>
        <w:rPr>
          <w:rFonts w:ascii="Arimo" w:eastAsia="Calibri" w:hAnsi="Arimo" w:cs="Arimo"/>
          <w:bCs/>
          <w:sz w:val="20"/>
          <w:szCs w:val="20"/>
        </w:rPr>
      </w:pPr>
      <w:r>
        <w:rPr>
          <w:rFonts w:ascii="Arimo" w:hAnsi="Arimo"/>
          <w:sz w:val="20"/>
        </w:rPr>
        <w:t xml:space="preserve">Elaborar un </w:t>
      </w:r>
      <w:r>
        <w:rPr>
          <w:rFonts w:ascii="Arimo" w:hAnsi="Arimo"/>
          <w:color w:val="0F6FC6" w:themeColor="accent1"/>
          <w:sz w:val="20"/>
        </w:rPr>
        <w:t xml:space="preserve">anunci de consulta prèvia </w:t>
      </w:r>
      <w:r>
        <w:rPr>
          <w:rFonts w:ascii="Arimo" w:hAnsi="Arimo"/>
          <w:sz w:val="20"/>
        </w:rPr>
        <w:t>del projecte (</w:t>
      </w:r>
      <w:hyperlink w:anchor="Documento2" w:history="1">
        <w:r>
          <w:rPr>
            <w:rStyle w:val="Hipervnculo"/>
            <w:rFonts w:ascii="Arimo" w:hAnsi="Arimo"/>
            <w:sz w:val="20"/>
          </w:rPr>
          <w:t>document núm. 2</w:t>
        </w:r>
      </w:hyperlink>
      <w:r>
        <w:rPr>
          <w:rFonts w:ascii="Arimo" w:hAnsi="Arimo"/>
          <w:sz w:val="20"/>
        </w:rPr>
        <w:t xml:space="preserve"> annex), amb el contingut mínim següent:</w:t>
      </w:r>
    </w:p>
    <w:p w14:paraId="51BFA5F9" w14:textId="77777777" w:rsidR="00F850BC" w:rsidRPr="00F850BC" w:rsidRDefault="00F850BC" w:rsidP="00832EAC">
      <w:pPr>
        <w:numPr>
          <w:ilvl w:val="1"/>
          <w:numId w:val="10"/>
        </w:numPr>
        <w:suppressAutoHyphens/>
        <w:spacing w:after="0" w:line="360" w:lineRule="auto"/>
        <w:ind w:left="1276" w:right="283"/>
        <w:contextualSpacing/>
        <w:jc w:val="both"/>
        <w:rPr>
          <w:rFonts w:ascii="Arimo" w:eastAsia="Calibri" w:hAnsi="Arimo" w:cs="Arimo"/>
          <w:bCs/>
          <w:sz w:val="20"/>
          <w:szCs w:val="20"/>
        </w:rPr>
      </w:pPr>
      <w:r>
        <w:rPr>
          <w:rFonts w:ascii="Arimo" w:hAnsi="Arimo"/>
          <w:sz w:val="20"/>
        </w:rPr>
        <w:t>Referència a la normativa que regula el tràmit.</w:t>
      </w:r>
    </w:p>
    <w:p w14:paraId="404F2556" w14:textId="77777777" w:rsidR="00F850BC" w:rsidRPr="00F850BC" w:rsidRDefault="00F850BC" w:rsidP="00832EAC">
      <w:pPr>
        <w:numPr>
          <w:ilvl w:val="1"/>
          <w:numId w:val="10"/>
        </w:numPr>
        <w:suppressAutoHyphens/>
        <w:spacing w:after="0" w:line="360" w:lineRule="auto"/>
        <w:ind w:left="1276" w:right="283"/>
        <w:contextualSpacing/>
        <w:jc w:val="both"/>
        <w:rPr>
          <w:rFonts w:ascii="Arimo" w:eastAsia="Calibri" w:hAnsi="Arimo" w:cs="Arimo"/>
          <w:bCs/>
          <w:sz w:val="20"/>
          <w:szCs w:val="20"/>
        </w:rPr>
      </w:pPr>
      <w:r>
        <w:rPr>
          <w:rFonts w:ascii="Arimo" w:hAnsi="Arimo"/>
          <w:sz w:val="20"/>
        </w:rPr>
        <w:t>Termini en què este tràmit estarà disponible, que serà mínim d’un mes, comptats des de l’endemà de publicar-se en el DOGV. En els casos d’urgència prèviament declarada per l’òrgan competent es podrà reduir el termini a un mínim de 10 dies.</w:t>
      </w:r>
    </w:p>
    <w:p w14:paraId="375832F4" w14:textId="77777777" w:rsidR="00F850BC" w:rsidRPr="00F850BC" w:rsidRDefault="00F850BC" w:rsidP="00832EAC">
      <w:pPr>
        <w:numPr>
          <w:ilvl w:val="1"/>
          <w:numId w:val="10"/>
        </w:numPr>
        <w:suppressAutoHyphens/>
        <w:spacing w:after="0" w:line="360" w:lineRule="auto"/>
        <w:ind w:left="1276" w:right="283"/>
        <w:contextualSpacing/>
        <w:jc w:val="both"/>
        <w:rPr>
          <w:rFonts w:ascii="Arimo" w:eastAsia="Calibri" w:hAnsi="Arimo" w:cs="Arimo"/>
          <w:bCs/>
          <w:sz w:val="20"/>
          <w:szCs w:val="20"/>
        </w:rPr>
      </w:pPr>
      <w:r>
        <w:rPr>
          <w:rFonts w:ascii="Arimo" w:hAnsi="Arimo"/>
          <w:sz w:val="20"/>
        </w:rPr>
        <w:t>Adreça web en la qual es podrà consultar la informació.</w:t>
      </w:r>
    </w:p>
    <w:p w14:paraId="4DA784E5" w14:textId="709836FC" w:rsidR="00F850BC" w:rsidRPr="00F850BC" w:rsidRDefault="00F850BC" w:rsidP="00832EAC">
      <w:pPr>
        <w:numPr>
          <w:ilvl w:val="1"/>
          <w:numId w:val="10"/>
        </w:numPr>
        <w:suppressAutoHyphens/>
        <w:spacing w:after="0" w:line="360" w:lineRule="auto"/>
        <w:ind w:left="1276" w:right="283"/>
        <w:contextualSpacing/>
        <w:jc w:val="both"/>
        <w:rPr>
          <w:rFonts w:ascii="Arimo" w:eastAsia="Calibri" w:hAnsi="Arimo" w:cs="Arimo"/>
          <w:bCs/>
          <w:sz w:val="20"/>
          <w:szCs w:val="20"/>
        </w:rPr>
      </w:pPr>
      <w:r>
        <w:rPr>
          <w:rFonts w:ascii="Arimo" w:hAnsi="Arimo"/>
          <w:sz w:val="20"/>
        </w:rPr>
        <w:t>Adreça de correu electrònic genèrica de l’òrgan proponent a la qual es podran enviar les aportacions.</w:t>
      </w:r>
    </w:p>
    <w:bookmarkEnd w:id="19"/>
    <w:p w14:paraId="2EA21F42" w14:textId="77777777" w:rsidR="00F850BC" w:rsidRPr="00F850BC" w:rsidRDefault="00F850BC" w:rsidP="00832EAC">
      <w:pPr>
        <w:suppressAutoHyphens/>
        <w:spacing w:after="0" w:line="240" w:lineRule="auto"/>
        <w:ind w:left="851" w:right="283"/>
        <w:contextualSpacing/>
        <w:jc w:val="both"/>
        <w:rPr>
          <w:rFonts w:ascii="Arimo" w:eastAsia="Calibri" w:hAnsi="Arimo" w:cs="Arimo"/>
          <w:bCs/>
          <w:sz w:val="20"/>
          <w:szCs w:val="20"/>
          <w:lang w:val="es-ES"/>
        </w:rPr>
      </w:pPr>
    </w:p>
    <w:p w14:paraId="1C95E731" w14:textId="782F3314" w:rsidR="00F850BC" w:rsidRPr="007B52F8" w:rsidRDefault="00F850BC" w:rsidP="00832EAC">
      <w:pPr>
        <w:pStyle w:val="Prrafodelista"/>
        <w:numPr>
          <w:ilvl w:val="0"/>
          <w:numId w:val="11"/>
        </w:numPr>
        <w:suppressAutoHyphens/>
        <w:spacing w:after="0" w:line="360" w:lineRule="auto"/>
        <w:ind w:left="850" w:right="284" w:hanging="357"/>
        <w:jc w:val="both"/>
        <w:rPr>
          <w:rFonts w:ascii="Arimo" w:eastAsia="Calibri" w:hAnsi="Arimo" w:cs="Arimo"/>
          <w:bCs/>
          <w:sz w:val="20"/>
          <w:szCs w:val="20"/>
        </w:rPr>
      </w:pPr>
      <w:r>
        <w:rPr>
          <w:rFonts w:ascii="Arimo" w:hAnsi="Arimo"/>
          <w:sz w:val="20"/>
        </w:rPr>
        <w:t xml:space="preserve">Elaborar la </w:t>
      </w:r>
      <w:r>
        <w:rPr>
          <w:rFonts w:ascii="Arimo" w:hAnsi="Arimo"/>
          <w:color w:val="0F6FC6" w:themeColor="accent1"/>
          <w:sz w:val="20"/>
        </w:rPr>
        <w:t xml:space="preserve">fitxa de consulta prèvia </w:t>
      </w:r>
      <w:r>
        <w:rPr>
          <w:rFonts w:ascii="Arimo" w:hAnsi="Arimo"/>
          <w:sz w:val="20"/>
        </w:rPr>
        <w:t>(s’adjunta com a model</w:t>
      </w:r>
      <w:r w:rsidR="00560905">
        <w:rPr>
          <w:rFonts w:ascii="Arimo" w:hAnsi="Arimo"/>
          <w:sz w:val="20"/>
        </w:rPr>
        <w:t xml:space="preserve"> el</w:t>
      </w:r>
      <w:r>
        <w:rPr>
          <w:rFonts w:ascii="Arimo" w:hAnsi="Arimo"/>
          <w:sz w:val="20"/>
        </w:rPr>
        <w:t xml:space="preserve"> </w:t>
      </w:r>
      <w:hyperlink w:anchor="Documento3" w:history="1">
        <w:r>
          <w:rPr>
            <w:rStyle w:val="Hipervnculo"/>
            <w:rFonts w:ascii="Arimo" w:hAnsi="Arimo"/>
            <w:sz w:val="20"/>
          </w:rPr>
          <w:t>document núm. 3</w:t>
        </w:r>
      </w:hyperlink>
      <w:r>
        <w:rPr>
          <w:rFonts w:ascii="Arimo" w:hAnsi="Arimo"/>
          <w:sz w:val="20"/>
        </w:rPr>
        <w:t>) que reculla la informació sobre els antecedents, els problemes que es pretenen solucionar amb la nova regulació, la necessitat i l’oportunitat de l’aprovació, els objectius, les possibles solucions alternatives i tota la informació que puga ajudar la ciutadania a formar una opinió sobre la iniciativa.</w:t>
      </w:r>
    </w:p>
    <w:p w14:paraId="3DD30FD4" w14:textId="77777777" w:rsidR="00F850BC" w:rsidRPr="00F850BC" w:rsidRDefault="00F850BC" w:rsidP="00832EAC">
      <w:pPr>
        <w:suppressAutoHyphens/>
        <w:spacing w:after="0" w:line="240" w:lineRule="auto"/>
        <w:ind w:left="851" w:right="283"/>
        <w:contextualSpacing/>
        <w:jc w:val="both"/>
        <w:rPr>
          <w:rFonts w:ascii="Arimo" w:eastAsia="Calibri" w:hAnsi="Arimo" w:cs="Arimo"/>
          <w:bCs/>
          <w:sz w:val="20"/>
          <w:szCs w:val="20"/>
          <w:lang w:val="es-ES"/>
        </w:rPr>
      </w:pPr>
    </w:p>
    <w:p w14:paraId="6513075D" w14:textId="3E1DCCC6" w:rsidR="00F850BC" w:rsidRPr="007B52F8" w:rsidRDefault="00F850BC" w:rsidP="00832EAC">
      <w:pPr>
        <w:pStyle w:val="Prrafodelista"/>
        <w:numPr>
          <w:ilvl w:val="0"/>
          <w:numId w:val="11"/>
        </w:numPr>
        <w:suppressAutoHyphens/>
        <w:spacing w:after="0" w:line="360" w:lineRule="auto"/>
        <w:ind w:left="851" w:right="283"/>
        <w:jc w:val="both"/>
        <w:rPr>
          <w:rFonts w:ascii="Arimo" w:eastAsia="Calibri" w:hAnsi="Arimo" w:cs="Arimo"/>
          <w:bCs/>
          <w:sz w:val="20"/>
          <w:szCs w:val="20"/>
        </w:rPr>
      </w:pPr>
      <w:r>
        <w:rPr>
          <w:rFonts w:ascii="Arimo" w:hAnsi="Arimo"/>
          <w:sz w:val="20"/>
        </w:rPr>
        <w:lastRenderedPageBreak/>
        <w:t>Remetre l’</w:t>
      </w:r>
      <w:r>
        <w:rPr>
          <w:rFonts w:ascii="Arimo" w:hAnsi="Arimo"/>
          <w:color w:val="0070C0"/>
          <w:sz w:val="20"/>
        </w:rPr>
        <w:t>anunci, juntament amb la fitxa de consulta pública</w:t>
      </w:r>
      <w:r>
        <w:rPr>
          <w:rFonts w:ascii="Arimo" w:hAnsi="Arimo"/>
          <w:sz w:val="20"/>
        </w:rPr>
        <w:t xml:space="preserve">, al Servici de Coordinació i Suport Tècnic, en format PDF firmat per la persona titular de l’òrgan superior o directiu proponent (n’hi haurà prou amb un sol idioma) i en format editable en castellà i valencià. </w:t>
      </w:r>
      <w:bookmarkStart w:id="20" w:name="_Hlk151975738"/>
      <w:bookmarkStart w:id="21" w:name="_Hlk152077946"/>
      <w:bookmarkStart w:id="22" w:name="_Hlk154143613"/>
      <w:r>
        <w:rPr>
          <w:rFonts w:ascii="Arimo" w:hAnsi="Arimo"/>
          <w:sz w:val="20"/>
        </w:rPr>
        <w:t>Esta remissió s’efectuarà a través del correu electrònic</w:t>
      </w:r>
      <w:bookmarkEnd w:id="20"/>
      <w:r>
        <w:rPr>
          <w:rFonts w:ascii="Arimo" w:hAnsi="Arimo"/>
          <w:sz w:val="20"/>
        </w:rPr>
        <w:t xml:space="preserve"> </w:t>
      </w:r>
      <w:hyperlink r:id="rId10">
        <w:r>
          <w:rPr>
            <w:rFonts w:ascii="Arimo" w:hAnsi="Arimo"/>
            <w:sz w:val="20"/>
          </w:rPr>
          <w:t>docv_san@gva.es</w:t>
        </w:r>
      </w:hyperlink>
      <w:r>
        <w:rPr>
          <w:rFonts w:ascii="Arimo" w:hAnsi="Arimo"/>
          <w:i/>
          <w:sz w:val="20"/>
        </w:rPr>
        <w:t>,</w:t>
      </w:r>
      <w:r>
        <w:rPr>
          <w:rFonts w:ascii="Arimo" w:hAnsi="Arimo"/>
          <w:sz w:val="20"/>
        </w:rPr>
        <w:t xml:space="preserve"> acompanyada de la sol·licitud de publicació en el DOGV, segons model adjunt</w:t>
      </w:r>
      <w:bookmarkEnd w:id="21"/>
      <w:r>
        <w:rPr>
          <w:rFonts w:ascii="Arimo" w:hAnsi="Arimo"/>
          <w:sz w:val="20"/>
        </w:rPr>
        <w:t xml:space="preserve"> com </w:t>
      </w:r>
      <w:hyperlink w:anchor="Documento4" w:history="1">
        <w:r>
          <w:rPr>
            <w:rStyle w:val="Hipervnculo"/>
            <w:rFonts w:ascii="Arimo" w:hAnsi="Arimo"/>
            <w:sz w:val="20"/>
          </w:rPr>
          <w:t>document núm. 4</w:t>
        </w:r>
      </w:hyperlink>
      <w:r>
        <w:rPr>
          <w:rFonts w:ascii="Arimo" w:hAnsi="Arimo"/>
          <w:sz w:val="20"/>
        </w:rPr>
        <w:t>.</w:t>
      </w:r>
    </w:p>
    <w:bookmarkEnd w:id="22"/>
    <w:p w14:paraId="260E6257" w14:textId="77777777" w:rsidR="00F850BC" w:rsidRPr="00F850BC" w:rsidRDefault="00F850BC" w:rsidP="00832EAC">
      <w:pPr>
        <w:suppressAutoHyphens/>
        <w:spacing w:after="0" w:line="360" w:lineRule="auto"/>
        <w:ind w:right="283"/>
        <w:jc w:val="both"/>
        <w:rPr>
          <w:rFonts w:ascii="Arimo" w:eastAsia="Calibri" w:hAnsi="Arimo" w:cs="Arimo"/>
          <w:bCs/>
          <w:sz w:val="20"/>
          <w:szCs w:val="20"/>
          <w:lang w:val="es-ES"/>
        </w:rPr>
      </w:pPr>
    </w:p>
    <w:p w14:paraId="10DF5822" w14:textId="518061B4" w:rsidR="00F850BC" w:rsidRPr="00C96476" w:rsidRDefault="00F850BC" w:rsidP="00832EAC">
      <w:pPr>
        <w:pStyle w:val="Prrafodelista"/>
        <w:numPr>
          <w:ilvl w:val="0"/>
          <w:numId w:val="12"/>
        </w:numPr>
        <w:suppressAutoHyphens/>
        <w:spacing w:after="120" w:line="360" w:lineRule="auto"/>
        <w:ind w:left="426" w:right="283"/>
        <w:jc w:val="both"/>
        <w:rPr>
          <w:rFonts w:ascii="Arimo" w:eastAsia="Calibri" w:hAnsi="Arimo" w:cs="Arimo"/>
          <w:bCs/>
          <w:sz w:val="20"/>
          <w:szCs w:val="20"/>
        </w:rPr>
      </w:pPr>
      <w:bookmarkStart w:id="23" w:name="_Hlk152078088"/>
      <w:r>
        <w:rPr>
          <w:rFonts w:ascii="Arimo" w:hAnsi="Arimo"/>
          <w:sz w:val="20"/>
        </w:rPr>
        <w:t xml:space="preserve">Rebuda la documentació, el Servici de Coordinació i Suport Tècnic remetrà la fitxa de consulta prèvia al Servici de Modernització i Simplificació Administrativa, en castellà i valencià, a través del correu electrònic </w:t>
      </w:r>
      <w:hyperlink r:id="rId11" w:history="1">
        <w:r>
          <w:rPr>
            <w:rFonts w:ascii="Arimo" w:hAnsi="Arimo"/>
            <w:sz w:val="20"/>
          </w:rPr>
          <w:t>modernizacion_san@gva.es</w:t>
        </w:r>
      </w:hyperlink>
      <w:r>
        <w:rPr>
          <w:rFonts w:ascii="Arimo" w:hAnsi="Arimo"/>
          <w:i/>
          <w:sz w:val="20"/>
        </w:rPr>
        <w:t xml:space="preserve">, </w:t>
      </w:r>
      <w:r w:rsidRPr="00560905">
        <w:rPr>
          <w:rFonts w:ascii="Arimo" w:hAnsi="Arimo"/>
          <w:sz w:val="20"/>
          <w:szCs w:val="20"/>
        </w:rPr>
        <w:t>per</w:t>
      </w:r>
      <w:r w:rsidRPr="00560905">
        <w:rPr>
          <w:sz w:val="20"/>
          <w:szCs w:val="20"/>
        </w:rPr>
        <w:t xml:space="preserve"> </w:t>
      </w:r>
      <w:r>
        <w:rPr>
          <w:rFonts w:ascii="Arimo" w:hAnsi="Arimo"/>
          <w:sz w:val="20"/>
        </w:rPr>
        <w:t xml:space="preserve">a inserir-la en el web de la Conselleria i en el web de </w:t>
      </w:r>
      <w:hyperlink r:id="rId12" w:history="1">
        <w:r>
          <w:rPr>
            <w:rStyle w:val="Hipervnculo"/>
            <w:rFonts w:ascii="Arimo" w:hAnsi="Arimo"/>
            <w:color w:val="auto"/>
            <w:sz w:val="20"/>
            <w:u w:val="none"/>
          </w:rPr>
          <w:t>GVA</w:t>
        </w:r>
        <w:r w:rsidR="00560905">
          <w:rPr>
            <w:rStyle w:val="Hipervnculo"/>
            <w:rFonts w:ascii="Arimo" w:hAnsi="Arimo"/>
            <w:color w:val="auto"/>
            <w:sz w:val="20"/>
            <w:u w:val="none"/>
          </w:rPr>
          <w:t> </w:t>
        </w:r>
        <w:r>
          <w:rPr>
            <w:rStyle w:val="Hipervnculo"/>
            <w:rFonts w:ascii="Arimo" w:hAnsi="Arimo"/>
            <w:color w:val="auto"/>
            <w:sz w:val="20"/>
            <w:u w:val="none"/>
          </w:rPr>
          <w:t>Participa</w:t>
        </w:r>
      </w:hyperlink>
      <w:r>
        <w:rPr>
          <w:rFonts w:ascii="Arimo" w:hAnsi="Arimo"/>
          <w:sz w:val="20"/>
        </w:rPr>
        <w:t xml:space="preserve"> el mateix dia de la publicació de l’anunci en el DOGV. </w:t>
      </w:r>
    </w:p>
    <w:p w14:paraId="3C870C26" w14:textId="77777777" w:rsidR="00C910D5" w:rsidRPr="007B52F8" w:rsidRDefault="00C910D5" w:rsidP="00832EAC">
      <w:pPr>
        <w:pStyle w:val="Prrafodelista"/>
        <w:suppressAutoHyphens/>
        <w:spacing w:after="0" w:line="240" w:lineRule="auto"/>
        <w:ind w:left="426" w:right="283"/>
        <w:jc w:val="both"/>
        <w:rPr>
          <w:rFonts w:ascii="Arimo" w:eastAsia="Calibri" w:hAnsi="Arimo" w:cs="Arimo"/>
          <w:bCs/>
          <w:sz w:val="20"/>
          <w:szCs w:val="20"/>
          <w:lang w:val="es-ES"/>
        </w:rPr>
      </w:pPr>
    </w:p>
    <w:bookmarkEnd w:id="23"/>
    <w:p w14:paraId="711D67E0" w14:textId="2B1FBE58" w:rsidR="00C910D5" w:rsidRPr="007B52F8" w:rsidRDefault="00F850BC" w:rsidP="00832EAC">
      <w:pPr>
        <w:pStyle w:val="Prrafodelista"/>
        <w:numPr>
          <w:ilvl w:val="0"/>
          <w:numId w:val="12"/>
        </w:numPr>
        <w:suppressAutoHyphens/>
        <w:spacing w:after="120" w:line="360" w:lineRule="auto"/>
        <w:ind w:left="426" w:right="283"/>
        <w:jc w:val="both"/>
        <w:rPr>
          <w:rFonts w:ascii="Arimo" w:eastAsia="Calibri" w:hAnsi="Arimo" w:cs="Arimo"/>
          <w:bCs/>
          <w:sz w:val="20"/>
          <w:szCs w:val="20"/>
        </w:rPr>
      </w:pPr>
      <w:r>
        <w:rPr>
          <w:rFonts w:ascii="Arimo" w:hAnsi="Arimo"/>
          <w:sz w:val="20"/>
        </w:rPr>
        <w:t xml:space="preserve">Després de finalitzar el termini de consulta pública prèvia, l’òrgan gestor haurà d’elaborar i remetre al Servici de Coordinació i Suport Tècnic, juntament amb tot expedient, un </w:t>
      </w:r>
      <w:r>
        <w:rPr>
          <w:rFonts w:ascii="Arimo" w:hAnsi="Arimo"/>
          <w:color w:val="0F6FC6" w:themeColor="accent1"/>
          <w:sz w:val="20"/>
        </w:rPr>
        <w:t xml:space="preserve">informe de resultat de la consulta, </w:t>
      </w:r>
      <w:r>
        <w:rPr>
          <w:rFonts w:ascii="Arimo" w:hAnsi="Arimo"/>
          <w:sz w:val="20"/>
        </w:rPr>
        <w:t>firmat per la persona titular del centre superior o directiu proponent</w:t>
      </w:r>
      <w:r>
        <w:rPr>
          <w:rFonts w:ascii="Arimo" w:hAnsi="Arimo"/>
          <w:color w:val="0F6FC6" w:themeColor="accent1"/>
          <w:sz w:val="20"/>
        </w:rPr>
        <w:t>,</w:t>
      </w:r>
      <w:r>
        <w:rPr>
          <w:rFonts w:ascii="Arimo" w:hAnsi="Arimo"/>
          <w:sz w:val="20"/>
        </w:rPr>
        <w:t xml:space="preserve"> en el qual s’indique</w:t>
      </w:r>
      <w:r w:rsidR="00E206BD">
        <w:rPr>
          <w:rFonts w:ascii="Arimo" w:hAnsi="Arimo"/>
          <w:sz w:val="20"/>
        </w:rPr>
        <w:t>n</w:t>
      </w:r>
      <w:r>
        <w:rPr>
          <w:rFonts w:ascii="Arimo" w:hAnsi="Arimo"/>
          <w:sz w:val="20"/>
        </w:rPr>
        <w:t xml:space="preserve"> les dates en què s’ha inserit el tràmit en el web, les aportacions realitzades i la seua valoració.</w:t>
      </w:r>
    </w:p>
    <w:p w14:paraId="35904DB8" w14:textId="77777777" w:rsidR="00121058" w:rsidRDefault="00121058" w:rsidP="00832EAC">
      <w:pPr>
        <w:suppressAutoHyphens/>
        <w:autoSpaceDE w:val="0"/>
        <w:adjustRightInd w:val="0"/>
        <w:jc w:val="both"/>
        <w:rPr>
          <w:rFonts w:ascii="Arimo" w:hAnsi="Arimo" w:cs="Arimo"/>
          <w:b/>
          <w:color w:val="000000"/>
          <w:sz w:val="20"/>
          <w:szCs w:val="20"/>
        </w:rPr>
      </w:pPr>
      <w:bookmarkStart w:id="24" w:name="_Hlk153964406"/>
    </w:p>
    <w:p w14:paraId="00700FD2" w14:textId="278BCB42" w:rsidR="00121058" w:rsidRDefault="00121058" w:rsidP="00832EAC">
      <w:pPr>
        <w:suppressAutoHyphens/>
        <w:rPr>
          <w:rFonts w:ascii="Arimo" w:hAnsi="Arimo" w:cs="Arimo"/>
          <w:b/>
          <w:color w:val="000000"/>
          <w:sz w:val="20"/>
          <w:szCs w:val="20"/>
        </w:rPr>
      </w:pPr>
      <w:r>
        <w:br w:type="page"/>
      </w:r>
    </w:p>
    <w:p w14:paraId="39017D6A" w14:textId="41C8602A" w:rsidR="00121058" w:rsidRDefault="00A40D97" w:rsidP="00832EAC">
      <w:pPr>
        <w:suppressAutoHyphens/>
        <w:autoSpaceDE w:val="0"/>
        <w:adjustRightInd w:val="0"/>
        <w:jc w:val="both"/>
        <w:rPr>
          <w:rFonts w:ascii="Arimo" w:hAnsi="Arimo" w:cs="Arimo"/>
          <w:b/>
          <w:color w:val="000000"/>
          <w:sz w:val="20"/>
          <w:szCs w:val="20"/>
        </w:rPr>
      </w:pPr>
      <w:r>
        <w:rPr>
          <w:rFonts w:ascii="Arimo" w:hAnsi="Arimo"/>
          <w:noProof/>
          <w:sz w:val="20"/>
        </w:rPr>
        <w:lastRenderedPageBreak/>
        <mc:AlternateContent>
          <mc:Choice Requires="wps">
            <w:drawing>
              <wp:anchor distT="0" distB="0" distL="114300" distR="114300" simplePos="0" relativeHeight="251665408" behindDoc="0" locked="0" layoutInCell="1" allowOverlap="1" wp14:anchorId="36FA73D6" wp14:editId="4FDDAC0C">
                <wp:simplePos x="0" y="0"/>
                <wp:positionH relativeFrom="page">
                  <wp:posOffset>-34086</wp:posOffset>
                </wp:positionH>
                <wp:positionV relativeFrom="paragraph">
                  <wp:posOffset>7584</wp:posOffset>
                </wp:positionV>
                <wp:extent cx="5996940" cy="427355"/>
                <wp:effectExtent l="0" t="0" r="22860" b="10795"/>
                <wp:wrapNone/>
                <wp:docPr id="465963816" name="Rectángulo 2"/>
                <wp:cNvGraphicFramePr/>
                <a:graphic xmlns:a="http://schemas.openxmlformats.org/drawingml/2006/main">
                  <a:graphicData uri="http://schemas.microsoft.com/office/word/2010/wordprocessingShape">
                    <wps:wsp>
                      <wps:cNvSpPr/>
                      <wps:spPr>
                        <a:xfrm>
                          <a:off x="0" y="0"/>
                          <a:ext cx="5996940"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2D6291A3" w14:textId="4FB63A3C" w:rsidR="002B6BF5" w:rsidRPr="00AE249F" w:rsidRDefault="002B6BF5" w:rsidP="00AE249F">
                            <w:pPr>
                              <w:pStyle w:val="Blancoynumerado"/>
                            </w:pPr>
                            <w:r>
                              <w:t xml:space="preserve">Elaboració </w:t>
                            </w:r>
                            <w:r>
                              <w:t>de l’esborrany del projecte</w:t>
                            </w:r>
                          </w:p>
                          <w:p w14:paraId="3979D7F5" w14:textId="77777777" w:rsidR="002B6BF5" w:rsidRPr="00BA28C3" w:rsidRDefault="002B6BF5" w:rsidP="004351ED">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FA73D6" id="_x0000_s1029" style="position:absolute;left:0;text-align:left;margin-left:-2.7pt;margin-top:.6pt;width:472.2pt;height:33.6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" fillcolor="#0f6fc6" strokecolor="#022b52" strokeweight="1pt">
                <v:textbox>
                  <w:txbxContent>
                    <w:p w14:paraId="2D6291A3" w14:textId="4FB63A3C" w:rsidR="002B6BF5" w:rsidRPr="00AE249F" w:rsidRDefault="002B6BF5" w:rsidP="00AE249F">
                      <w:pPr>
                        <w:pStyle w:val="Blancoynumerado"/>
                      </w:pPr>
                      <w:r>
                        <w:t>Elaboració de l’esborrany del projecte</w:t>
                      </w:r>
                    </w:p>
                    <w:p w14:paraId="3979D7F5" w14:textId="77777777" w:rsidR="002B6BF5" w:rsidRPr="00BA28C3" w:rsidRDefault="002B6BF5" w:rsidP="004351ED">
                      <w:pPr>
                        <w:jc w:val="center"/>
                        <w:rPr>
                          <w:sz w:val="40"/>
                          <w:szCs w:val="40"/>
                        </w:rPr>
                      </w:pPr>
                      <w:r>
                        <w:rPr>
                          <w:b/>
                          <w:sz w:val="40"/>
                        </w:rPr>
                        <w:t>ELABORACIÓ DE DISPOSICIONS DE CARÀCTER GENERAL</w:t>
                      </w:r>
                    </w:p>
                  </w:txbxContent>
                </v:textbox>
                <w10:wrap anchorx="page"/>
              </v:rect>
            </w:pict>
          </mc:Fallback>
        </mc:AlternateContent>
      </w:r>
    </w:p>
    <w:p w14:paraId="3F14FAE9" w14:textId="1E2014C8" w:rsidR="00121058" w:rsidRDefault="00502F99" w:rsidP="00832EAC">
      <w:pPr>
        <w:suppressAutoHyphens/>
        <w:autoSpaceDE w:val="0"/>
        <w:adjustRightInd w:val="0"/>
        <w:jc w:val="both"/>
        <w:rPr>
          <w:rFonts w:ascii="Arimo" w:hAnsi="Arimo" w:cs="Arimo"/>
          <w:b/>
          <w:color w:val="000000"/>
          <w:sz w:val="20"/>
          <w:szCs w:val="20"/>
        </w:rPr>
      </w:pPr>
      <w:r>
        <w:rPr>
          <w:rFonts w:ascii="Arimo" w:hAnsi="Arimo" w:cs="Arimo"/>
          <w:b/>
          <w:color w:val="000000"/>
          <w:sz w:val="20"/>
        </w:rPr>
        <w:fldChar w:fldCharType="begin"/>
      </w:r>
      <w:r>
        <w:instrText xml:space="preserve"> TC "</w:instrText>
      </w:r>
      <w:bookmarkStart w:id="25" w:name="_Toc158815886"/>
      <w:r>
        <w:instrText>3. Elaboració de l’esborrany de projecte</w:instrText>
      </w:r>
      <w:bookmarkEnd w:id="25"/>
      <w:r>
        <w:instrText xml:space="preserve">" \f C \l "1" </w:instrText>
      </w:r>
      <w:r>
        <w:rPr>
          <w:rFonts w:ascii="Arimo" w:hAnsi="Arimo" w:cs="Arimo"/>
          <w:b/>
          <w:color w:val="000000"/>
          <w:sz w:val="20"/>
        </w:rPr>
        <w:fldChar w:fldCharType="end"/>
      </w:r>
    </w:p>
    <w:bookmarkEnd w:id="24"/>
    <w:p w14:paraId="45CA7A8E" w14:textId="52CA9BD0" w:rsidR="00E12CE9" w:rsidRPr="004351ED" w:rsidRDefault="00E12CE9" w:rsidP="00832EAC">
      <w:pPr>
        <w:pStyle w:val="Prrafodelista"/>
        <w:numPr>
          <w:ilvl w:val="0"/>
          <w:numId w:val="5"/>
        </w:numPr>
        <w:suppressAutoHyphens/>
        <w:autoSpaceDE w:val="0"/>
        <w:adjustRightInd w:val="0"/>
        <w:jc w:val="both"/>
        <w:rPr>
          <w:rFonts w:ascii="Arimo" w:hAnsi="Arimo" w:cs="Arimo"/>
          <w:b/>
          <w:bCs/>
          <w:color w:val="0F6FC6" w:themeColor="accent1"/>
          <w:sz w:val="20"/>
          <w:szCs w:val="20"/>
        </w:rPr>
      </w:pPr>
      <w:r>
        <w:rPr>
          <w:rFonts w:ascii="Arimo" w:hAnsi="Arimo"/>
          <w:b/>
          <w:color w:val="0F6FC6" w:themeColor="accent1"/>
          <w:sz w:val="20"/>
        </w:rPr>
        <w:t>Òrgan competent</w:t>
      </w:r>
    </w:p>
    <w:p w14:paraId="634AFE29" w14:textId="79B5048D" w:rsidR="00B24B15" w:rsidRPr="00107EAA" w:rsidRDefault="00A3510C" w:rsidP="00832EAC">
      <w:pPr>
        <w:suppressAutoHyphens/>
        <w:autoSpaceDE w:val="0"/>
        <w:adjustRightInd w:val="0"/>
        <w:spacing w:line="360" w:lineRule="auto"/>
        <w:jc w:val="both"/>
        <w:rPr>
          <w:rFonts w:ascii="Arimo" w:hAnsi="Arimo" w:cs="Arimo"/>
          <w:b/>
          <w:bCs/>
          <w:sz w:val="20"/>
          <w:szCs w:val="20"/>
        </w:rPr>
      </w:pPr>
      <w:r>
        <w:rPr>
          <w:rFonts w:ascii="Arimo" w:hAnsi="Arimo"/>
          <w:sz w:val="20"/>
        </w:rPr>
        <w:t xml:space="preserve">En vista del resultat del tràmit de consulta prèvia, l’òrgan proponent haurà d’elaborar l’esborrany del projecte de disposició. </w:t>
      </w:r>
    </w:p>
    <w:p w14:paraId="6B791F3F" w14:textId="2A8FBCA8" w:rsidR="00E12CE9" w:rsidRPr="004351ED" w:rsidRDefault="00E12CE9" w:rsidP="00832EAC">
      <w:pPr>
        <w:pStyle w:val="Prrafodelista"/>
        <w:numPr>
          <w:ilvl w:val="0"/>
          <w:numId w:val="5"/>
        </w:numPr>
        <w:suppressAutoHyphens/>
        <w:autoSpaceDE w:val="0"/>
        <w:adjustRightInd w:val="0"/>
        <w:jc w:val="both"/>
        <w:rPr>
          <w:rFonts w:ascii="Arimo" w:hAnsi="Arimo" w:cs="Arimo"/>
          <w:b/>
          <w:bCs/>
          <w:color w:val="0F6FC6" w:themeColor="accent1"/>
          <w:sz w:val="20"/>
          <w:szCs w:val="20"/>
        </w:rPr>
      </w:pPr>
      <w:r>
        <w:rPr>
          <w:rFonts w:ascii="Arimo" w:hAnsi="Arimo"/>
          <w:b/>
          <w:color w:val="0F6FC6" w:themeColor="accent1"/>
          <w:sz w:val="20"/>
        </w:rPr>
        <w:t>Forma i contingut</w:t>
      </w:r>
    </w:p>
    <w:p w14:paraId="40B830C2" w14:textId="0C32BC3C" w:rsidR="00414903" w:rsidRDefault="00414903" w:rsidP="00832EAC">
      <w:pPr>
        <w:suppressAutoHyphens/>
        <w:autoSpaceDE w:val="0"/>
        <w:adjustRightInd w:val="0"/>
        <w:spacing w:line="360" w:lineRule="auto"/>
        <w:jc w:val="both"/>
        <w:rPr>
          <w:rFonts w:ascii="Arimo" w:hAnsi="Arimo" w:cs="Arimo"/>
          <w:color w:val="000000"/>
          <w:sz w:val="20"/>
          <w:szCs w:val="20"/>
        </w:rPr>
      </w:pPr>
      <w:r>
        <w:rPr>
          <w:rFonts w:ascii="Arimo" w:hAnsi="Arimo"/>
          <w:color w:val="000000"/>
          <w:sz w:val="20"/>
        </w:rPr>
        <w:t xml:space="preserve">Totes les parts del projecte (índex, part expositiva, part dispositiva, annexos) hauran d’incloure’s en </w:t>
      </w:r>
      <w:r>
        <w:rPr>
          <w:rFonts w:ascii="Arimo" w:hAnsi="Arimo"/>
          <w:color w:val="000000"/>
          <w:sz w:val="20"/>
          <w:u w:val="single"/>
        </w:rPr>
        <w:t>un únic arxiu editable</w:t>
      </w:r>
      <w:r>
        <w:rPr>
          <w:rFonts w:ascii="Arimo" w:hAnsi="Arimo"/>
          <w:color w:val="000000"/>
          <w:sz w:val="20"/>
        </w:rPr>
        <w:t>. El tipus de lletra serà Arial i la grandària 10 (en els annexos, grandària 9), amb interlineat senzill.</w:t>
      </w:r>
    </w:p>
    <w:p w14:paraId="41116424" w14:textId="4534101A" w:rsidR="009C1744" w:rsidRDefault="009C1744" w:rsidP="00832EAC">
      <w:pPr>
        <w:suppressAutoHyphens/>
        <w:autoSpaceDE w:val="0"/>
        <w:adjustRightInd w:val="0"/>
        <w:spacing w:line="360" w:lineRule="auto"/>
        <w:jc w:val="both"/>
        <w:rPr>
          <w:rFonts w:ascii="Arimo" w:hAnsi="Arimo" w:cs="Arimo"/>
          <w:sz w:val="20"/>
          <w:szCs w:val="20"/>
        </w:rPr>
      </w:pPr>
      <w:r>
        <w:rPr>
          <w:rFonts w:ascii="Arimo" w:hAnsi="Arimo"/>
          <w:sz w:val="20"/>
        </w:rPr>
        <w:t>Perquè el projecte normatiu s’elabore amb una bona tècnica normativa que facilite la seua comprensió i aplicació, hauran de ser ateses les directrius de forma i contingut que recull el títol II del Decret 24/2009, de 3 de febrer, del Consell, sobre la forma, l’estructura i el procediment d’elaboració dels projectes normatius de la Generalitat (art. 2 a 38).</w:t>
      </w:r>
    </w:p>
    <w:p w14:paraId="15850906" w14:textId="2B2293B6" w:rsidR="005057FD" w:rsidRDefault="005057FD" w:rsidP="00832EAC">
      <w:pPr>
        <w:suppressAutoHyphens/>
        <w:autoSpaceDE w:val="0"/>
        <w:adjustRightInd w:val="0"/>
        <w:spacing w:after="120" w:line="360" w:lineRule="auto"/>
        <w:jc w:val="both"/>
        <w:rPr>
          <w:rFonts w:ascii="Arimo" w:hAnsi="Arimo" w:cs="Arimo"/>
          <w:sz w:val="20"/>
          <w:szCs w:val="20"/>
        </w:rPr>
      </w:pPr>
      <w:r>
        <w:rPr>
          <w:rFonts w:ascii="Arimo" w:hAnsi="Arimo"/>
          <w:sz w:val="20"/>
        </w:rPr>
        <w:t>A més del que preveu el Decret 24/2009, les parts expositiva i dispositiva del projecte normatiu han d’incloure el següent:</w:t>
      </w:r>
    </w:p>
    <w:p w14:paraId="3F1E868E" w14:textId="77777777" w:rsidR="004B4E79" w:rsidRPr="004467E8" w:rsidRDefault="00A63EC2" w:rsidP="0010237C">
      <w:pPr>
        <w:pStyle w:val="Prrafodelista"/>
        <w:numPr>
          <w:ilvl w:val="0"/>
          <w:numId w:val="6"/>
        </w:numPr>
        <w:suppressAutoHyphens/>
        <w:autoSpaceDE w:val="0"/>
        <w:adjustRightInd w:val="0"/>
        <w:ind w:left="567"/>
        <w:jc w:val="both"/>
        <w:rPr>
          <w:rFonts w:ascii="Arimo" w:hAnsi="Arimo" w:cs="Arimo"/>
          <w:color w:val="0F6FC6" w:themeColor="accent1"/>
          <w:sz w:val="20"/>
          <w:szCs w:val="20"/>
        </w:rPr>
      </w:pPr>
      <w:r>
        <w:rPr>
          <w:rFonts w:ascii="Arimo" w:hAnsi="Arimo"/>
          <w:color w:val="0F6FC6" w:themeColor="accent1"/>
          <w:sz w:val="20"/>
        </w:rPr>
        <w:t>En la part expositiva:</w:t>
      </w:r>
    </w:p>
    <w:p w14:paraId="121961CC" w14:textId="608FCE0D" w:rsidR="00A3510C" w:rsidRDefault="00107EAA" w:rsidP="0010237C">
      <w:pPr>
        <w:suppressAutoHyphens/>
        <w:spacing w:after="240" w:line="360" w:lineRule="auto"/>
        <w:ind w:left="567"/>
        <w:jc w:val="both"/>
        <w:rPr>
          <w:rFonts w:ascii="Arimo" w:hAnsi="Arimo" w:cs="Arimo"/>
          <w:iCs/>
          <w:sz w:val="20"/>
          <w:szCs w:val="20"/>
        </w:rPr>
      </w:pPr>
      <w:bookmarkStart w:id="26" w:name="_Hlk154584462"/>
      <w:bookmarkStart w:id="27" w:name="_Hlk154665466"/>
      <w:r>
        <w:rPr>
          <w:rFonts w:ascii="Arimo" w:hAnsi="Arimo"/>
          <w:sz w:val="20"/>
        </w:rPr>
        <w:t>Justificació de l’adequació del projecte reglamentari als principis de bona regulació que preveuen l’article 59 de la Llei 1/2022, de 13 d’abril, de transparència i bon govern de la Comunitat Valenciana, i l’article 129 de la Llei 39/2015, d’1 d’octubre (necessitat i eficàcia, proporcionalitat, seguretat jurídica, transparència, eficiència), i no serà suficient afirmar que la norma s’ajusta a tals principis.</w:t>
      </w:r>
    </w:p>
    <w:bookmarkEnd w:id="26"/>
    <w:bookmarkEnd w:id="27"/>
    <w:p w14:paraId="1A408865" w14:textId="0E982870" w:rsidR="001433F9" w:rsidRDefault="00A63EC2" w:rsidP="0010237C">
      <w:pPr>
        <w:pStyle w:val="Prrafodelista"/>
        <w:numPr>
          <w:ilvl w:val="0"/>
          <w:numId w:val="6"/>
        </w:numPr>
        <w:suppressAutoHyphens/>
        <w:autoSpaceDE w:val="0"/>
        <w:adjustRightInd w:val="0"/>
        <w:spacing w:after="120"/>
        <w:ind w:left="567"/>
        <w:jc w:val="both"/>
        <w:rPr>
          <w:rFonts w:ascii="Arimo" w:hAnsi="Arimo" w:cs="Arimo"/>
          <w:color w:val="0F6FC6" w:themeColor="accent1"/>
          <w:sz w:val="20"/>
          <w:szCs w:val="20"/>
        </w:rPr>
      </w:pPr>
      <w:r>
        <w:rPr>
          <w:rFonts w:ascii="Arimo" w:hAnsi="Arimo"/>
          <w:color w:val="0F6FC6" w:themeColor="accent1"/>
          <w:sz w:val="20"/>
        </w:rPr>
        <w:t>En la part dispositiva:</w:t>
      </w:r>
    </w:p>
    <w:p w14:paraId="7D0D3B49" w14:textId="77777777" w:rsidR="008867F2" w:rsidRPr="004467E8" w:rsidRDefault="008867F2" w:rsidP="0010237C">
      <w:pPr>
        <w:pStyle w:val="Prrafodelista"/>
        <w:suppressAutoHyphens/>
        <w:autoSpaceDE w:val="0"/>
        <w:adjustRightInd w:val="0"/>
        <w:spacing w:line="240" w:lineRule="auto"/>
        <w:ind w:left="567"/>
        <w:jc w:val="both"/>
        <w:rPr>
          <w:rFonts w:ascii="Arimo" w:hAnsi="Arimo" w:cs="Arimo"/>
          <w:color w:val="0F6FC6" w:themeColor="accent1"/>
          <w:sz w:val="20"/>
          <w:szCs w:val="20"/>
        </w:rPr>
      </w:pPr>
    </w:p>
    <w:p w14:paraId="164B52A2" w14:textId="3AAC6EC6" w:rsidR="00A3510C" w:rsidRDefault="001433F9" w:rsidP="0010237C">
      <w:pPr>
        <w:pStyle w:val="Prrafodelista"/>
        <w:numPr>
          <w:ilvl w:val="0"/>
          <w:numId w:val="28"/>
        </w:numPr>
        <w:suppressAutoHyphens/>
        <w:spacing w:after="0" w:line="360" w:lineRule="auto"/>
        <w:ind w:left="709"/>
        <w:jc w:val="both"/>
        <w:rPr>
          <w:rFonts w:ascii="Arimo" w:hAnsi="Arimo" w:cs="Arimo"/>
          <w:sz w:val="20"/>
          <w:szCs w:val="20"/>
        </w:rPr>
      </w:pPr>
      <w:r>
        <w:rPr>
          <w:rFonts w:ascii="Arimo" w:hAnsi="Arimo"/>
          <w:sz w:val="20"/>
        </w:rPr>
        <w:t xml:space="preserve">Si el projecte de disposició reglamentària </w:t>
      </w:r>
      <w:r>
        <w:rPr>
          <w:rFonts w:ascii="Arimo" w:hAnsi="Arimo"/>
          <w:b/>
          <w:color w:val="0F6FC6" w:themeColor="accent1"/>
          <w:sz w:val="20"/>
        </w:rPr>
        <w:t>no comporta despesa</w:t>
      </w:r>
      <w:r>
        <w:rPr>
          <w:rFonts w:ascii="Arimo" w:hAnsi="Arimo"/>
          <w:color w:val="0F6FC6" w:themeColor="accent1"/>
          <w:sz w:val="20"/>
        </w:rPr>
        <w:t xml:space="preserve">, </w:t>
      </w:r>
      <w:r>
        <w:rPr>
          <w:rFonts w:ascii="Arimo" w:hAnsi="Arimo"/>
          <w:sz w:val="20"/>
        </w:rPr>
        <w:t>haurà d’indicar-se (mitjançant la inclusió d’una disposició addicional específica) que l’aprovació del projecte no comporta un increment de cap despesa pressupostària en el pressupost de la Generalitat d’este exercici i futurs. A tall d’exemple:</w:t>
      </w:r>
    </w:p>
    <w:p w14:paraId="07F9340A" w14:textId="562E2545" w:rsidR="00596871" w:rsidRPr="0041722F" w:rsidRDefault="00596871" w:rsidP="0010237C">
      <w:pPr>
        <w:pStyle w:val="Textocomentario"/>
        <w:suppressAutoHyphens/>
        <w:spacing w:after="0" w:line="240" w:lineRule="auto"/>
        <w:ind w:left="709"/>
        <w:contextualSpacing/>
        <w:jc w:val="both"/>
        <w:rPr>
          <w:rFonts w:ascii="Arimo" w:hAnsi="Arimo" w:cs="Arimo"/>
          <w:i/>
        </w:rPr>
      </w:pPr>
      <w:r>
        <w:rPr>
          <w:rFonts w:ascii="Arimo" w:hAnsi="Arimo"/>
        </w:rPr>
        <w:t xml:space="preserve">“xxxx. Incidència pressupostària </w:t>
      </w:r>
    </w:p>
    <w:p w14:paraId="7E4E0F76" w14:textId="77777777" w:rsidR="00596871" w:rsidRPr="0041722F" w:rsidRDefault="00596871" w:rsidP="0010237C">
      <w:pPr>
        <w:pStyle w:val="Textocomentario"/>
        <w:suppressAutoHyphens/>
        <w:spacing w:after="0" w:line="240" w:lineRule="auto"/>
        <w:ind w:left="709"/>
        <w:contextualSpacing/>
        <w:jc w:val="both"/>
        <w:rPr>
          <w:rFonts w:ascii="Arimo" w:hAnsi="Arimo" w:cs="Arimo"/>
          <w:i/>
        </w:rPr>
      </w:pPr>
      <w:r>
        <w:rPr>
          <w:rFonts w:ascii="Arimo" w:hAnsi="Arimo"/>
        </w:rPr>
        <w:t>L’aplicació i el desplegament posterior d’esta disposició no podran tindre cap incidència en la dotació de tots i cada un dels capítols de despesa del pressupost de la Generalitat, i en tot cas hauran de ser atesos amb els seus mitjans humans i materials”.</w:t>
      </w:r>
    </w:p>
    <w:p w14:paraId="474585B7" w14:textId="3AD81E36" w:rsidR="00A12159" w:rsidRDefault="003443AE" w:rsidP="00A24331">
      <w:pPr>
        <w:pStyle w:val="Prrafodelista"/>
        <w:numPr>
          <w:ilvl w:val="0"/>
          <w:numId w:val="28"/>
        </w:numPr>
        <w:suppressAutoHyphens/>
        <w:spacing w:line="360" w:lineRule="auto"/>
        <w:ind w:left="992" w:hanging="357"/>
        <w:jc w:val="both"/>
        <w:rPr>
          <w:rFonts w:ascii="Arimo" w:hAnsi="Arimo" w:cs="Arimo"/>
          <w:sz w:val="20"/>
          <w:szCs w:val="20"/>
        </w:rPr>
      </w:pPr>
      <w:r>
        <w:rPr>
          <w:rFonts w:ascii="Arimo" w:hAnsi="Arimo"/>
          <w:sz w:val="20"/>
        </w:rPr>
        <w:lastRenderedPageBreak/>
        <w:t xml:space="preserve">Quan es tracte d’un </w:t>
      </w:r>
      <w:r>
        <w:rPr>
          <w:rFonts w:ascii="Arimo" w:hAnsi="Arimo"/>
          <w:b/>
          <w:color w:val="0F6FC6" w:themeColor="accent1"/>
          <w:sz w:val="20"/>
        </w:rPr>
        <w:t>projecte de bases reguladores de</w:t>
      </w:r>
      <w:r>
        <w:rPr>
          <w:rFonts w:ascii="Arimo" w:hAnsi="Arimo"/>
          <w:sz w:val="20"/>
        </w:rPr>
        <w:t xml:space="preserve"> </w:t>
      </w:r>
      <w:r>
        <w:rPr>
          <w:rFonts w:ascii="Arimo" w:hAnsi="Arimo"/>
          <w:b/>
          <w:color w:val="0F6FC6" w:themeColor="accent1"/>
          <w:sz w:val="20"/>
        </w:rPr>
        <w:t>subvencions</w:t>
      </w:r>
      <w:r>
        <w:rPr>
          <w:rFonts w:ascii="Arimo" w:hAnsi="Arimo"/>
          <w:sz w:val="20"/>
        </w:rPr>
        <w:t xml:space="preserve">, haurà d’observar-se el que preveu l’article 168 de la Llei 1/2015, de 6 de febrer, de la Generalitat, d’hisenda pública, del sector públic instrumental i de subvencions. En particular, es recorda la necessitat d’incloure en el text del projecte els aspectes relatius a: </w:t>
      </w:r>
    </w:p>
    <w:p w14:paraId="31021D5C" w14:textId="77777777" w:rsidR="00D02DA7" w:rsidRPr="00F3226C" w:rsidRDefault="00D02DA7" w:rsidP="00832EAC">
      <w:pPr>
        <w:pStyle w:val="Prrafodelista"/>
        <w:suppressAutoHyphens/>
        <w:ind w:left="993"/>
        <w:jc w:val="both"/>
        <w:rPr>
          <w:rFonts w:ascii="Arimo" w:hAnsi="Arimo" w:cs="Arimo"/>
          <w:sz w:val="20"/>
          <w:szCs w:val="20"/>
        </w:rPr>
      </w:pPr>
    </w:p>
    <w:p w14:paraId="5DE73B4D" w14:textId="35135661" w:rsidR="001D2B0A" w:rsidRPr="00D02DA7" w:rsidRDefault="001A5CB1" w:rsidP="00E7264C">
      <w:pPr>
        <w:pStyle w:val="Prrafodelista"/>
        <w:numPr>
          <w:ilvl w:val="0"/>
          <w:numId w:val="29"/>
        </w:numPr>
        <w:suppressAutoHyphens/>
        <w:spacing w:after="0"/>
        <w:ind w:left="1418"/>
        <w:jc w:val="both"/>
        <w:rPr>
          <w:rFonts w:ascii="Arimo" w:hAnsi="Arimo" w:cs="Arimo"/>
          <w:color w:val="0070C0"/>
          <w:sz w:val="20"/>
          <w:szCs w:val="20"/>
        </w:rPr>
      </w:pPr>
      <w:bookmarkStart w:id="28" w:name="_Hlk154576863"/>
      <w:r>
        <w:rPr>
          <w:rFonts w:ascii="Arimo" w:hAnsi="Arimo"/>
          <w:color w:val="0070C0"/>
          <w:sz w:val="20"/>
        </w:rPr>
        <w:t>Clàusules de responsabilitat social:</w:t>
      </w:r>
      <w:bookmarkEnd w:id="28"/>
    </w:p>
    <w:p w14:paraId="5AE07998" w14:textId="345979E3" w:rsidR="003E2582" w:rsidRDefault="00583777" w:rsidP="00832EAC">
      <w:pPr>
        <w:pStyle w:val="Prrafodelista"/>
        <w:numPr>
          <w:ilvl w:val="0"/>
          <w:numId w:val="32"/>
        </w:numPr>
        <w:suppressAutoHyphens/>
        <w:spacing w:after="0" w:line="360" w:lineRule="auto"/>
        <w:ind w:left="1418"/>
        <w:jc w:val="both"/>
        <w:rPr>
          <w:rFonts w:ascii="Arimo" w:hAnsi="Arimo" w:cs="Arimo"/>
          <w:sz w:val="20"/>
          <w:szCs w:val="20"/>
        </w:rPr>
      </w:pPr>
      <w:r>
        <w:rPr>
          <w:rFonts w:ascii="Arimo" w:hAnsi="Arimo"/>
          <w:sz w:val="20"/>
        </w:rPr>
        <w:t xml:space="preserve">Criteris de responsabilitat social per a la ponderació i la puntuació de les sol·licituds i la resolució d’empats en la concessió, llevat que es justifique en l’expedient que, donada la naturalesa o l’objecte de la subvenció, no resulta efectiva l’aplicació d’estos (art. 19 i 20 del Decret 118/2022). </w:t>
      </w:r>
    </w:p>
    <w:p w14:paraId="0EEF7C8B" w14:textId="4DF9B33B" w:rsidR="003E2582" w:rsidRDefault="003E2582" w:rsidP="00832EAC">
      <w:pPr>
        <w:pStyle w:val="Prrafodelista"/>
        <w:numPr>
          <w:ilvl w:val="0"/>
          <w:numId w:val="32"/>
        </w:numPr>
        <w:suppressAutoHyphens/>
        <w:spacing w:line="360" w:lineRule="auto"/>
        <w:ind w:left="1418"/>
        <w:jc w:val="both"/>
        <w:rPr>
          <w:rFonts w:ascii="Arimo" w:hAnsi="Arimo" w:cs="Arimo"/>
          <w:sz w:val="20"/>
          <w:szCs w:val="20"/>
        </w:rPr>
      </w:pPr>
      <w:r>
        <w:rPr>
          <w:rFonts w:ascii="Arimo" w:hAnsi="Arimo"/>
          <w:sz w:val="20"/>
        </w:rPr>
        <w:t xml:space="preserve">Compromisos específics de caràcter mediambiental, socials i ètics que ha d’assumir tant la persona beneficiària com els tercers amb els quals, si és el cas, subcontracte la realització de l’activitat subvencionada. Això, en la mesura que resulte adequat a la naturalesa de l’activitat subvencionada (art. 21 del Decret 118/2022). </w:t>
      </w:r>
    </w:p>
    <w:p w14:paraId="53A845A8" w14:textId="032008CE" w:rsidR="00762154" w:rsidRDefault="00762154" w:rsidP="00832EAC">
      <w:pPr>
        <w:pStyle w:val="Prrafodelista"/>
        <w:numPr>
          <w:ilvl w:val="0"/>
          <w:numId w:val="32"/>
        </w:numPr>
        <w:suppressAutoHyphens/>
        <w:spacing w:line="360" w:lineRule="auto"/>
        <w:ind w:left="1418"/>
        <w:jc w:val="both"/>
        <w:rPr>
          <w:rFonts w:ascii="Arimo" w:hAnsi="Arimo" w:cs="Arimo"/>
          <w:sz w:val="20"/>
          <w:szCs w:val="20"/>
        </w:rPr>
      </w:pPr>
      <w:r>
        <w:rPr>
          <w:rFonts w:ascii="Arimo" w:hAnsi="Arimo"/>
          <w:sz w:val="20"/>
        </w:rPr>
        <w:t xml:space="preserve">Les conseqüències de l’incompliment de la normativa ambiental i social i dels compromisos o condicions de caràcter mediambiental, de transparència i ètics (art. 23 del Decret 118/2022). </w:t>
      </w:r>
    </w:p>
    <w:p w14:paraId="7DAD7121" w14:textId="77777777" w:rsidR="001D2B0A" w:rsidRPr="001D2B0A" w:rsidRDefault="001D2B0A" w:rsidP="00832EAC">
      <w:pPr>
        <w:pStyle w:val="Prrafodelista"/>
        <w:suppressAutoHyphens/>
        <w:rPr>
          <w:rFonts w:ascii="Arimo" w:hAnsi="Arimo" w:cs="Arimo"/>
          <w:sz w:val="20"/>
          <w:szCs w:val="20"/>
        </w:rPr>
      </w:pPr>
    </w:p>
    <w:p w14:paraId="03726C5B" w14:textId="4EA06108" w:rsidR="001D2B0A" w:rsidRPr="001D2B0A" w:rsidRDefault="001A5CB1" w:rsidP="00E7264C">
      <w:pPr>
        <w:pStyle w:val="Prrafodelista"/>
        <w:numPr>
          <w:ilvl w:val="0"/>
          <w:numId w:val="29"/>
        </w:numPr>
        <w:suppressAutoHyphens/>
        <w:spacing w:after="0"/>
        <w:ind w:left="1418"/>
        <w:jc w:val="both"/>
        <w:rPr>
          <w:rFonts w:ascii="Arimo" w:hAnsi="Arimo" w:cs="Arimo"/>
          <w:color w:val="0070C0"/>
          <w:sz w:val="20"/>
          <w:szCs w:val="20"/>
        </w:rPr>
      </w:pPr>
      <w:r>
        <w:rPr>
          <w:rFonts w:ascii="Arimo" w:hAnsi="Arimo"/>
          <w:color w:val="0070C0"/>
          <w:sz w:val="20"/>
        </w:rPr>
        <w:t>Comprovació de la realització de l’activitat subvencionada:</w:t>
      </w:r>
    </w:p>
    <w:p w14:paraId="63F78D50" w14:textId="7DA1BD38" w:rsidR="00762154" w:rsidRDefault="00762154" w:rsidP="00832EAC">
      <w:pPr>
        <w:pStyle w:val="Prrafodelista"/>
        <w:numPr>
          <w:ilvl w:val="0"/>
          <w:numId w:val="33"/>
        </w:numPr>
        <w:suppressAutoHyphens/>
        <w:spacing w:line="360" w:lineRule="auto"/>
        <w:ind w:left="1418"/>
        <w:jc w:val="both"/>
        <w:rPr>
          <w:rFonts w:ascii="Arimo" w:hAnsi="Arimo" w:cs="Arimo"/>
          <w:sz w:val="20"/>
          <w:szCs w:val="20"/>
        </w:rPr>
      </w:pPr>
      <w:r>
        <w:rPr>
          <w:rFonts w:ascii="Arimo" w:hAnsi="Arimo"/>
          <w:sz w:val="20"/>
        </w:rPr>
        <w:t xml:space="preserve">Mètode que </w:t>
      </w:r>
      <w:r w:rsidR="00BC2A4A">
        <w:rPr>
          <w:rFonts w:ascii="Arimo" w:hAnsi="Arimo"/>
          <w:sz w:val="20"/>
        </w:rPr>
        <w:t>haurà d’</w:t>
      </w:r>
      <w:r>
        <w:rPr>
          <w:rFonts w:ascii="Arimo" w:hAnsi="Arimo"/>
          <w:sz w:val="20"/>
        </w:rPr>
        <w:t>utilitzar</w:t>
      </w:r>
      <w:r w:rsidR="00BC2A4A">
        <w:rPr>
          <w:rFonts w:ascii="Arimo" w:hAnsi="Arimo"/>
          <w:sz w:val="20"/>
        </w:rPr>
        <w:t xml:space="preserve">-se </w:t>
      </w:r>
      <w:r>
        <w:rPr>
          <w:rFonts w:ascii="Arimo" w:hAnsi="Arimo"/>
          <w:sz w:val="20"/>
        </w:rPr>
        <w:t>per a comprovar la realització de l’activitat subvencionada a través del corresponent pla de control i precisar les actuacions tant de caràcter administratiu com material que es duran a terme per a comprovar l’efectiva realització de l’activitat, l’existència de la condició (incloses les relatives a compromisos o clàusules de responsabilitat social) o el compliment de la finalitat (art. 165.2.</w:t>
      </w:r>
      <w:r>
        <w:rPr>
          <w:rFonts w:ascii="Arimo" w:hAnsi="Arimo"/>
          <w:i/>
          <w:iCs/>
          <w:sz w:val="20"/>
        </w:rPr>
        <w:t>j</w:t>
      </w:r>
      <w:r>
        <w:rPr>
          <w:rFonts w:ascii="Arimo" w:hAnsi="Arimo"/>
          <w:sz w:val="20"/>
        </w:rPr>
        <w:t>) i 169, apartats 2 i 3, de la Llei 1/2015).</w:t>
      </w:r>
    </w:p>
    <w:p w14:paraId="606D1CD8" w14:textId="77777777" w:rsidR="0052463D" w:rsidRDefault="0052463D" w:rsidP="00832EAC">
      <w:pPr>
        <w:pStyle w:val="Prrafodelista"/>
        <w:suppressAutoHyphens/>
        <w:spacing w:line="360" w:lineRule="auto"/>
        <w:ind w:left="1418"/>
        <w:jc w:val="both"/>
        <w:rPr>
          <w:rFonts w:ascii="Arimo" w:hAnsi="Arimo" w:cs="Arimo"/>
          <w:sz w:val="20"/>
          <w:szCs w:val="20"/>
        </w:rPr>
      </w:pPr>
    </w:p>
    <w:p w14:paraId="63A587E8" w14:textId="2AB73251" w:rsidR="0052463D" w:rsidRDefault="0052463D" w:rsidP="00832EAC">
      <w:pPr>
        <w:pStyle w:val="Prrafodelista"/>
        <w:numPr>
          <w:ilvl w:val="0"/>
          <w:numId w:val="5"/>
        </w:numPr>
        <w:suppressAutoHyphens/>
        <w:autoSpaceDE w:val="0"/>
        <w:adjustRightInd w:val="0"/>
        <w:jc w:val="both"/>
        <w:rPr>
          <w:rFonts w:ascii="Arimo" w:hAnsi="Arimo" w:cs="Arimo"/>
          <w:b/>
          <w:bCs/>
          <w:color w:val="0F6FC6" w:themeColor="accent1"/>
          <w:sz w:val="20"/>
          <w:szCs w:val="20"/>
        </w:rPr>
      </w:pPr>
      <w:r>
        <w:rPr>
          <w:rFonts w:ascii="Arimo" w:hAnsi="Arimo"/>
          <w:b/>
          <w:color w:val="0F6FC6" w:themeColor="accent1"/>
          <w:sz w:val="20"/>
        </w:rPr>
        <w:t>Remissió a l’SCST</w:t>
      </w:r>
    </w:p>
    <w:p w14:paraId="68DA0E6C" w14:textId="4156F031" w:rsidR="0052463D" w:rsidRPr="0052463D" w:rsidRDefault="0052463D" w:rsidP="009E3962">
      <w:pPr>
        <w:suppressAutoHyphens/>
        <w:spacing w:after="0" w:line="360" w:lineRule="auto"/>
        <w:jc w:val="both"/>
        <w:rPr>
          <w:rFonts w:ascii="Arimo" w:hAnsi="Arimo" w:cs="Arimo"/>
          <w:color w:val="000000"/>
          <w:sz w:val="20"/>
          <w:szCs w:val="20"/>
        </w:rPr>
      </w:pPr>
      <w:r>
        <w:rPr>
          <w:rFonts w:ascii="Arimo" w:hAnsi="Arimo"/>
          <w:color w:val="000000"/>
          <w:sz w:val="20"/>
        </w:rPr>
        <w:t xml:space="preserve">Una vegada elaborat l’esborrany de projecte de disposició, serà remés a l’SCST juntament amb els </w:t>
      </w:r>
      <w:r>
        <w:rPr>
          <w:rFonts w:ascii="Arimo" w:hAnsi="Arimo"/>
          <w:color w:val="0070C0"/>
          <w:sz w:val="20"/>
        </w:rPr>
        <w:t>informes</w:t>
      </w:r>
      <w:r>
        <w:rPr>
          <w:rFonts w:ascii="Arimo" w:hAnsi="Arimo"/>
          <w:sz w:val="20"/>
        </w:rPr>
        <w:t xml:space="preserve"> següents:</w:t>
      </w:r>
    </w:p>
    <w:p w14:paraId="6E6B50F3" w14:textId="601B71FF" w:rsidR="00EA77D9" w:rsidRDefault="00EA77D9" w:rsidP="009E3962">
      <w:pPr>
        <w:pStyle w:val="Prrafodelista"/>
        <w:numPr>
          <w:ilvl w:val="0"/>
          <w:numId w:val="40"/>
        </w:numPr>
        <w:suppressAutoHyphens/>
        <w:spacing w:after="120" w:line="360" w:lineRule="auto"/>
        <w:ind w:left="709" w:hanging="357"/>
        <w:jc w:val="both"/>
        <w:rPr>
          <w:rFonts w:ascii="Arimo" w:hAnsi="Arimo" w:cs="Arimo"/>
          <w:color w:val="000000"/>
          <w:sz w:val="20"/>
          <w:szCs w:val="20"/>
        </w:rPr>
      </w:pPr>
      <w:r>
        <w:rPr>
          <w:rFonts w:ascii="Arimo" w:hAnsi="Arimo"/>
          <w:color w:val="000000"/>
          <w:sz w:val="20"/>
        </w:rPr>
        <w:t>El de resultat de la consulta pública prèvia (apartat 2 d’esta guia).</w:t>
      </w:r>
    </w:p>
    <w:p w14:paraId="3185662B" w14:textId="06B9EDB8" w:rsidR="00EA77D9" w:rsidRDefault="00EA77D9" w:rsidP="009E3962">
      <w:pPr>
        <w:pStyle w:val="Prrafodelista"/>
        <w:numPr>
          <w:ilvl w:val="0"/>
          <w:numId w:val="40"/>
        </w:numPr>
        <w:suppressAutoHyphens/>
        <w:spacing w:after="120" w:line="360" w:lineRule="auto"/>
        <w:ind w:left="709" w:hanging="357"/>
        <w:jc w:val="both"/>
        <w:rPr>
          <w:rFonts w:ascii="Arimo" w:hAnsi="Arimo" w:cs="Arimo"/>
          <w:color w:val="000000"/>
          <w:sz w:val="20"/>
          <w:szCs w:val="20"/>
        </w:rPr>
      </w:pPr>
      <w:r>
        <w:rPr>
          <w:rFonts w:ascii="Arimo" w:hAnsi="Arimo"/>
          <w:color w:val="000000"/>
          <w:sz w:val="20"/>
        </w:rPr>
        <w:t>Els que s’indiquen en l’apartat següent.</w:t>
      </w:r>
    </w:p>
    <w:p w14:paraId="544DA77B" w14:textId="77777777" w:rsidR="00AC5247" w:rsidRDefault="00AC5247" w:rsidP="00AC5247">
      <w:pPr>
        <w:pStyle w:val="Prrafodelista"/>
        <w:suppressAutoHyphens/>
        <w:spacing w:after="120" w:line="360" w:lineRule="auto"/>
        <w:ind w:left="709"/>
        <w:jc w:val="both"/>
        <w:rPr>
          <w:rFonts w:ascii="Arimo" w:hAnsi="Arimo" w:cs="Arimo"/>
          <w:color w:val="000000"/>
          <w:sz w:val="20"/>
          <w:szCs w:val="20"/>
        </w:rPr>
      </w:pPr>
    </w:p>
    <w:p w14:paraId="39CA1DD5" w14:textId="77777777" w:rsidR="00AC5247" w:rsidRDefault="00AC5247" w:rsidP="00AC5247">
      <w:pPr>
        <w:pStyle w:val="Prrafodelista"/>
        <w:suppressAutoHyphens/>
        <w:spacing w:after="120" w:line="360" w:lineRule="auto"/>
        <w:ind w:left="709"/>
        <w:jc w:val="both"/>
        <w:rPr>
          <w:rFonts w:ascii="Arimo" w:hAnsi="Arimo" w:cs="Arimo"/>
          <w:color w:val="000000"/>
          <w:sz w:val="20"/>
          <w:szCs w:val="20"/>
        </w:rPr>
      </w:pPr>
    </w:p>
    <w:p w14:paraId="5A40458C" w14:textId="77777777" w:rsidR="00AC5247" w:rsidRPr="00EA77D9" w:rsidRDefault="00AC5247" w:rsidP="00AC5247">
      <w:pPr>
        <w:pStyle w:val="Prrafodelista"/>
        <w:suppressAutoHyphens/>
        <w:spacing w:after="120" w:line="360" w:lineRule="auto"/>
        <w:ind w:left="709"/>
        <w:jc w:val="both"/>
        <w:rPr>
          <w:rFonts w:ascii="Arimo" w:hAnsi="Arimo" w:cs="Arimo"/>
          <w:color w:val="000000"/>
          <w:sz w:val="20"/>
          <w:szCs w:val="20"/>
        </w:rPr>
      </w:pPr>
    </w:p>
    <w:p w14:paraId="52BC93EA" w14:textId="77777777" w:rsidR="00EA77D9" w:rsidRDefault="00EA77D9" w:rsidP="00832EAC">
      <w:pPr>
        <w:suppressAutoHyphens/>
        <w:rPr>
          <w:rFonts w:ascii="Arimo" w:hAnsi="Arimo" w:cs="Arimo"/>
          <w:color w:val="000000"/>
          <w:sz w:val="20"/>
          <w:szCs w:val="20"/>
        </w:rPr>
      </w:pPr>
    </w:p>
    <w:p w14:paraId="56DDE6E3" w14:textId="70C3989D" w:rsidR="004467E8" w:rsidRPr="00E12CE9" w:rsidRDefault="00B76C92" w:rsidP="00EA77D9">
      <w:pPr>
        <w:suppressAutoHyphens/>
        <w:rPr>
          <w:rFonts w:ascii="Arimo" w:hAnsi="Arimo" w:cs="Arimo"/>
          <w:color w:val="000000"/>
          <w:sz w:val="20"/>
          <w:szCs w:val="20"/>
        </w:rPr>
      </w:pPr>
      <w:r>
        <w:rPr>
          <w:rFonts w:ascii="Arimo" w:hAnsi="Arimo"/>
          <w:noProof/>
          <w:sz w:val="20"/>
        </w:rPr>
        <mc:AlternateContent>
          <mc:Choice Requires="wps">
            <w:drawing>
              <wp:anchor distT="0" distB="0" distL="114300" distR="114300" simplePos="0" relativeHeight="251667456" behindDoc="0" locked="0" layoutInCell="1" allowOverlap="1" wp14:anchorId="6157DEED" wp14:editId="72CB9A0B">
                <wp:simplePos x="0" y="0"/>
                <wp:positionH relativeFrom="page">
                  <wp:align>left</wp:align>
                </wp:positionH>
                <wp:positionV relativeFrom="paragraph">
                  <wp:posOffset>-77925</wp:posOffset>
                </wp:positionV>
                <wp:extent cx="6638306" cy="427512"/>
                <wp:effectExtent l="0" t="0" r="10160" b="10795"/>
                <wp:wrapNone/>
                <wp:docPr id="1816706477" name="Rectángulo 2"/>
                <wp:cNvGraphicFramePr/>
                <a:graphic xmlns:a="http://schemas.openxmlformats.org/drawingml/2006/main">
                  <a:graphicData uri="http://schemas.microsoft.com/office/word/2010/wordprocessingShape">
                    <wps:wsp>
                      <wps:cNvSpPr/>
                      <wps:spPr>
                        <a:xfrm>
                          <a:off x="0" y="0"/>
                          <a:ext cx="6638306" cy="427512"/>
                        </a:xfrm>
                        <a:prstGeom prst="rect">
                          <a:avLst/>
                        </a:prstGeom>
                        <a:solidFill>
                          <a:srgbClr val="0F6FC6"/>
                        </a:solidFill>
                        <a:ln w="12700" cap="flat" cmpd="sng" algn="ctr">
                          <a:solidFill>
                            <a:srgbClr val="0F6FC6">
                              <a:shade val="15000"/>
                            </a:srgbClr>
                          </a:solidFill>
                          <a:prstDash val="solid"/>
                          <a:miter lim="800000"/>
                        </a:ln>
                        <a:effectLst/>
                      </wps:spPr>
                      <wps:txbx>
                        <w:txbxContent>
                          <w:p w14:paraId="160D472A" w14:textId="625CC8D6" w:rsidR="002B6BF5" w:rsidRPr="00742416" w:rsidRDefault="002B6BF5" w:rsidP="00AE249F">
                            <w:pPr>
                              <w:pStyle w:val="Blancoynumerado"/>
                            </w:pPr>
                            <w:r>
                              <w:t xml:space="preserve">Elaboració </w:t>
                            </w:r>
                            <w:r>
                              <w:t>d’informes</w:t>
                            </w:r>
                          </w:p>
                          <w:p w14:paraId="166FD0A1" w14:textId="77777777" w:rsidR="002B6BF5" w:rsidRPr="00BA28C3" w:rsidRDefault="002B6BF5" w:rsidP="00BF564D">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157DEED" id="_x0000_s1030" style="position:absolute;margin-left:0;margin-top:-6.15pt;width:522.7pt;height:33.65pt;z-index:25166745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" fillcolor="#0f6fc6" strokecolor="#022b52" strokeweight="1pt">
                <v:textbox>
                  <w:txbxContent>
                    <w:p w14:paraId="160D472A" w14:textId="625CC8D6" w:rsidR="002B6BF5" w:rsidRPr="00742416" w:rsidRDefault="002B6BF5" w:rsidP="00AE249F">
                      <w:pPr>
                        <w:pStyle w:val="Blancoynumerado"/>
                      </w:pPr>
                      <w:r>
                        <w:t>Elaboració d’informes</w:t>
                      </w:r>
                    </w:p>
                    <w:p w14:paraId="166FD0A1" w14:textId="77777777" w:rsidR="002B6BF5" w:rsidRPr="00BA28C3" w:rsidRDefault="002B6BF5" w:rsidP="00BF564D">
                      <w:pPr>
                        <w:jc w:val="center"/>
                        <w:rPr>
                          <w:sz w:val="40"/>
                          <w:szCs w:val="40"/>
                        </w:rPr>
                      </w:pPr>
                      <w:r>
                        <w:rPr>
                          <w:b/>
                          <w:sz w:val="40"/>
                        </w:rPr>
                        <w:t>ELABORACIÓ DE DISPOSICIONS DE CARÀCTER GENERAL</w:t>
                      </w:r>
                    </w:p>
                  </w:txbxContent>
                </v:textbox>
                <w10:wrap anchorx="page"/>
              </v:rect>
            </w:pict>
          </mc:Fallback>
        </mc:AlternateContent>
      </w:r>
      <w:r w:rsidR="00592703">
        <w:rPr>
          <w:rFonts w:ascii="Arimo" w:hAnsi="Arimo" w:cs="Arimo"/>
          <w:color w:val="000000"/>
          <w:sz w:val="20"/>
        </w:rPr>
        <w:fldChar w:fldCharType="begin"/>
      </w:r>
      <w:r w:rsidR="00592703">
        <w:instrText xml:space="preserve"> TC "</w:instrText>
      </w:r>
      <w:bookmarkStart w:id="29" w:name="_Toc158815887"/>
      <w:r w:rsidR="00592703">
        <w:instrText>4. Elaboració d’informes</w:instrText>
      </w:r>
      <w:bookmarkEnd w:id="29"/>
      <w:r w:rsidR="00592703">
        <w:instrText xml:space="preserve">" \f C \l "1" </w:instrText>
      </w:r>
      <w:r w:rsidR="00592703">
        <w:rPr>
          <w:rFonts w:ascii="Arimo" w:hAnsi="Arimo" w:cs="Arimo"/>
          <w:color w:val="000000"/>
          <w:sz w:val="20"/>
        </w:rPr>
        <w:fldChar w:fldCharType="end"/>
      </w:r>
    </w:p>
    <w:p w14:paraId="419F1DB3" w14:textId="3AED6764" w:rsidR="003145B2" w:rsidRDefault="003145B2" w:rsidP="00832EAC">
      <w:pPr>
        <w:suppressAutoHyphens/>
        <w:contextualSpacing/>
        <w:jc w:val="both"/>
        <w:rPr>
          <w:rFonts w:ascii="Arimo" w:hAnsi="Arimo" w:cs="Arimo"/>
          <w:sz w:val="20"/>
          <w:szCs w:val="20"/>
        </w:rPr>
      </w:pPr>
    </w:p>
    <w:p w14:paraId="40A448E3" w14:textId="77777777" w:rsidR="00B76C92" w:rsidRPr="0041722F" w:rsidRDefault="00B76C92" w:rsidP="00832EAC">
      <w:pPr>
        <w:suppressAutoHyphens/>
        <w:contextualSpacing/>
        <w:jc w:val="both"/>
        <w:rPr>
          <w:rFonts w:ascii="Arimo" w:hAnsi="Arimo" w:cs="Arimo"/>
          <w:sz w:val="20"/>
          <w:szCs w:val="20"/>
        </w:rPr>
      </w:pPr>
    </w:p>
    <w:p w14:paraId="5FFB6C4B" w14:textId="1E6F07D9" w:rsidR="00A3510C" w:rsidRPr="0041722F" w:rsidRDefault="00A3510C" w:rsidP="00832EAC">
      <w:pPr>
        <w:suppressAutoHyphens/>
        <w:spacing w:line="360" w:lineRule="auto"/>
        <w:contextualSpacing/>
        <w:jc w:val="both"/>
        <w:rPr>
          <w:rFonts w:ascii="Arimo" w:hAnsi="Arimo" w:cs="Arimo"/>
          <w:sz w:val="20"/>
          <w:szCs w:val="20"/>
        </w:rPr>
      </w:pPr>
      <w:r>
        <w:rPr>
          <w:rFonts w:ascii="Arimo" w:hAnsi="Arimo"/>
          <w:i/>
          <w:iCs/>
          <w:sz w:val="20"/>
        </w:rPr>
        <w:t>a</w:t>
      </w:r>
      <w:r>
        <w:rPr>
          <w:rFonts w:ascii="Arimo" w:hAnsi="Arimo"/>
          <w:sz w:val="20"/>
        </w:rPr>
        <w:t xml:space="preserve">) Un </w:t>
      </w:r>
      <w:r>
        <w:rPr>
          <w:rFonts w:ascii="Arimo" w:hAnsi="Arimo"/>
          <w:b/>
          <w:color w:val="0F6FC6" w:themeColor="accent1"/>
          <w:sz w:val="20"/>
        </w:rPr>
        <w:t>informe sobre la necessitat i l’oportunitat</w:t>
      </w:r>
      <w:r>
        <w:rPr>
          <w:rFonts w:ascii="Arimo" w:hAnsi="Arimo"/>
          <w:color w:val="0F6FC6" w:themeColor="accent1"/>
          <w:sz w:val="20"/>
        </w:rPr>
        <w:t xml:space="preserve"> </w:t>
      </w:r>
      <w:r>
        <w:rPr>
          <w:rFonts w:ascii="Arimo" w:hAnsi="Arimo"/>
          <w:sz w:val="20"/>
        </w:rPr>
        <w:t xml:space="preserve">que reculla àmpliament els aspectes que justifiquen el projecte i la seua adequació als principis de bona regulació. S’adjunta un model base com a </w:t>
      </w:r>
      <w:hyperlink w:anchor="Documento5" w:history="1">
        <w:r>
          <w:rPr>
            <w:rStyle w:val="Hipervnculo"/>
            <w:rFonts w:ascii="Arimo" w:hAnsi="Arimo"/>
            <w:sz w:val="20"/>
          </w:rPr>
          <w:t>document núm. 5</w:t>
        </w:r>
      </w:hyperlink>
      <w:r>
        <w:rPr>
          <w:rFonts w:ascii="Arimo" w:hAnsi="Arimo"/>
          <w:sz w:val="20"/>
        </w:rPr>
        <w:t>.</w:t>
      </w:r>
    </w:p>
    <w:p w14:paraId="4B7671E1" w14:textId="77777777" w:rsidR="00A3510C" w:rsidRPr="0041722F" w:rsidRDefault="00A3510C" w:rsidP="00832EAC">
      <w:pPr>
        <w:suppressAutoHyphens/>
        <w:spacing w:line="120" w:lineRule="auto"/>
        <w:contextualSpacing/>
        <w:jc w:val="both"/>
        <w:rPr>
          <w:rFonts w:ascii="Arimo" w:hAnsi="Arimo" w:cs="Arimo"/>
          <w:sz w:val="20"/>
          <w:szCs w:val="20"/>
        </w:rPr>
      </w:pPr>
    </w:p>
    <w:p w14:paraId="19FBAF84" w14:textId="5FD23BA9" w:rsidR="00A3510C" w:rsidRPr="0041722F" w:rsidRDefault="00A3510C" w:rsidP="00832EAC">
      <w:pPr>
        <w:suppressAutoHyphens/>
        <w:spacing w:line="360" w:lineRule="auto"/>
        <w:contextualSpacing/>
        <w:jc w:val="both"/>
        <w:rPr>
          <w:rFonts w:ascii="Arimo" w:hAnsi="Arimo" w:cs="Arimo"/>
          <w:sz w:val="20"/>
          <w:szCs w:val="20"/>
        </w:rPr>
      </w:pPr>
      <w:r>
        <w:rPr>
          <w:rFonts w:ascii="Arimo" w:hAnsi="Arimo"/>
          <w:sz w:val="20"/>
        </w:rPr>
        <w:t>Si s’ha declarat la urgència, també ha</w:t>
      </w:r>
      <w:r w:rsidR="007120D9">
        <w:rPr>
          <w:rFonts w:ascii="Arimo" w:hAnsi="Arimo"/>
          <w:sz w:val="20"/>
        </w:rPr>
        <w:t>n</w:t>
      </w:r>
      <w:r>
        <w:rPr>
          <w:rFonts w:ascii="Arimo" w:hAnsi="Arimo"/>
          <w:sz w:val="20"/>
        </w:rPr>
        <w:t xml:space="preserve"> de recollir-se en este document les seues causes, degudament justificades.</w:t>
      </w:r>
    </w:p>
    <w:p w14:paraId="7955C250" w14:textId="77777777" w:rsidR="00A3510C" w:rsidRPr="00A85BC6" w:rsidRDefault="00A3510C" w:rsidP="00832EAC">
      <w:pPr>
        <w:suppressAutoHyphens/>
        <w:spacing w:line="240" w:lineRule="auto"/>
        <w:contextualSpacing/>
        <w:rPr>
          <w:rFonts w:ascii="Arimo" w:hAnsi="Arimo" w:cs="Arimo"/>
          <w:sz w:val="20"/>
          <w:szCs w:val="20"/>
        </w:rPr>
      </w:pPr>
    </w:p>
    <w:p w14:paraId="2176477B" w14:textId="5F195FBF" w:rsidR="00A3510C" w:rsidRPr="0041722F" w:rsidRDefault="00A3510C" w:rsidP="00832EAC">
      <w:pPr>
        <w:suppressAutoHyphens/>
        <w:spacing w:after="120" w:line="360" w:lineRule="auto"/>
        <w:contextualSpacing/>
        <w:jc w:val="both"/>
        <w:rPr>
          <w:rFonts w:ascii="Arimo" w:hAnsi="Arimo" w:cs="Arimo"/>
          <w:sz w:val="20"/>
          <w:szCs w:val="20"/>
        </w:rPr>
      </w:pPr>
      <w:r>
        <w:rPr>
          <w:rFonts w:ascii="Arimo" w:hAnsi="Arimo"/>
          <w:i/>
          <w:iCs/>
          <w:sz w:val="20"/>
        </w:rPr>
        <w:t>b</w:t>
      </w:r>
      <w:r>
        <w:rPr>
          <w:rFonts w:ascii="Arimo" w:hAnsi="Arimo"/>
          <w:sz w:val="20"/>
        </w:rPr>
        <w:t xml:space="preserve">) Una </w:t>
      </w:r>
      <w:r>
        <w:rPr>
          <w:rFonts w:ascii="Arimo" w:hAnsi="Arimo"/>
          <w:b/>
          <w:color w:val="0F6FC6" w:themeColor="accent1"/>
          <w:sz w:val="20"/>
        </w:rPr>
        <w:t>memòria econòmica sobre l’estimació del cost previst</w:t>
      </w:r>
      <w:r>
        <w:rPr>
          <w:rFonts w:ascii="Arimo" w:hAnsi="Arimo"/>
          <w:sz w:val="20"/>
        </w:rPr>
        <w:t xml:space="preserve"> (no s’ha de confondre amb l’informe econòmic que haurà d’elaborar l’òrgan / unitat administrativa amb competències en matèria de gestió econòmica).</w:t>
      </w:r>
    </w:p>
    <w:p w14:paraId="51A0EE0F" w14:textId="77777777" w:rsidR="00A3510C" w:rsidRPr="0041722F" w:rsidRDefault="00A3510C" w:rsidP="00832EAC">
      <w:pPr>
        <w:suppressAutoHyphens/>
        <w:spacing w:line="0" w:lineRule="atLeast"/>
        <w:contextualSpacing/>
        <w:jc w:val="both"/>
        <w:rPr>
          <w:rFonts w:ascii="Arimo" w:hAnsi="Arimo" w:cs="Arimo"/>
          <w:sz w:val="20"/>
          <w:szCs w:val="20"/>
        </w:rPr>
      </w:pPr>
    </w:p>
    <w:p w14:paraId="25D98E04" w14:textId="549EF2F4" w:rsidR="00A3510C" w:rsidRDefault="00A3510C" w:rsidP="00832EAC">
      <w:pPr>
        <w:suppressAutoHyphens/>
        <w:spacing w:line="360" w:lineRule="auto"/>
        <w:contextualSpacing/>
        <w:jc w:val="both"/>
        <w:rPr>
          <w:rFonts w:ascii="Arimo" w:hAnsi="Arimo" w:cs="Arimo"/>
          <w:sz w:val="20"/>
          <w:szCs w:val="20"/>
        </w:rPr>
      </w:pPr>
      <w:r>
        <w:rPr>
          <w:rFonts w:ascii="Arimo" w:hAnsi="Arimo"/>
          <w:sz w:val="20"/>
        </w:rPr>
        <w:t>Esta memòria econòmica ha de realitzar-se de conformitat amb el que disposa el Decret 77/2019, de 7 de juny, del Consell, de regulació del procediment de gestió del pressupost de la Generalitat. Este decret regula en el capítol XI el contingut i la tramitació de les memòries econòmiques, establix en l’article 40 el procediment general per a la tramitació de les memòries econòmiques i determina en l’article 35 el contingut de la memòria econòmica que ha d’acompanyar la tramitació administrativa de disposicions legals i reglamentàries.</w:t>
      </w:r>
    </w:p>
    <w:p w14:paraId="2629FDC1" w14:textId="77777777" w:rsidR="00A3510C" w:rsidRDefault="00A3510C" w:rsidP="00832EAC">
      <w:pPr>
        <w:suppressAutoHyphens/>
        <w:spacing w:line="0" w:lineRule="atLeast"/>
        <w:contextualSpacing/>
        <w:jc w:val="both"/>
        <w:rPr>
          <w:rFonts w:ascii="Arimo" w:hAnsi="Arimo" w:cs="Arimo"/>
          <w:iCs/>
          <w:sz w:val="20"/>
          <w:szCs w:val="20"/>
        </w:rPr>
      </w:pPr>
    </w:p>
    <w:p w14:paraId="33F8A7D6" w14:textId="74E20839" w:rsidR="00A3510C" w:rsidRDefault="00A3510C" w:rsidP="00832EAC">
      <w:pPr>
        <w:suppressAutoHyphens/>
        <w:spacing w:line="360" w:lineRule="auto"/>
        <w:contextualSpacing/>
        <w:jc w:val="both"/>
        <w:rPr>
          <w:rFonts w:ascii="Arimo" w:hAnsi="Arimo" w:cs="Arimo"/>
          <w:sz w:val="20"/>
          <w:szCs w:val="20"/>
        </w:rPr>
      </w:pPr>
      <w:r>
        <w:rPr>
          <w:rFonts w:ascii="Arimo" w:hAnsi="Arimo"/>
          <w:sz w:val="20"/>
        </w:rPr>
        <w:t xml:space="preserve">La memòria ha de recollir un estudi dels costos econòmics que suposa el projecte, qualitatiu i quantitatiu, i per programes o conceptes. </w:t>
      </w:r>
      <w:r>
        <w:rPr>
          <w:rFonts w:ascii="Arimo" w:hAnsi="Arimo"/>
          <w:sz w:val="20"/>
          <w:u w:val="single"/>
        </w:rPr>
        <w:t>No n’hi ha prou amb oferir una quantia, ni exacta ni aproximada</w:t>
      </w:r>
      <w:r>
        <w:rPr>
          <w:rFonts w:ascii="Arimo" w:hAnsi="Arimo"/>
          <w:sz w:val="20"/>
        </w:rPr>
        <w:t>; cal fonamentar els diferents sumands/epígrafs per conceptes (personal, equipament, subministrament, servici…) que donen lloc a l’import total. Tot això, en concordança amb els principis d’estabilitat i sostenibilitat financera.</w:t>
      </w:r>
    </w:p>
    <w:p w14:paraId="2FC2D1E0" w14:textId="77777777" w:rsidR="009866C8" w:rsidRPr="00A85BC6" w:rsidRDefault="009866C8" w:rsidP="00832EAC">
      <w:pPr>
        <w:suppressAutoHyphens/>
        <w:spacing w:after="100" w:afterAutospacing="1" w:line="240" w:lineRule="auto"/>
        <w:contextualSpacing/>
        <w:jc w:val="both"/>
        <w:rPr>
          <w:rFonts w:ascii="Arimo" w:hAnsi="Arimo" w:cs="Arimo"/>
          <w:sz w:val="20"/>
          <w:szCs w:val="20"/>
        </w:rPr>
      </w:pPr>
    </w:p>
    <w:p w14:paraId="1D2AC2D7" w14:textId="4755BD8F" w:rsidR="00A3510C" w:rsidRDefault="00A3510C" w:rsidP="00832EAC">
      <w:pPr>
        <w:suppressAutoHyphens/>
        <w:spacing w:after="120" w:line="360" w:lineRule="auto"/>
        <w:contextualSpacing/>
        <w:jc w:val="both"/>
        <w:rPr>
          <w:rFonts w:ascii="Arimo" w:hAnsi="Arimo" w:cs="Arimo"/>
          <w:sz w:val="20"/>
          <w:szCs w:val="20"/>
        </w:rPr>
      </w:pPr>
      <w:r>
        <w:rPr>
          <w:rFonts w:ascii="Arimo" w:hAnsi="Arimo"/>
          <w:sz w:val="20"/>
        </w:rPr>
        <w:t>A més, ha de tindre’s en compte la Resolució de 21 de febrer de 2020, de la Direcció General de Pressupostos, per la qual es dicten les instruccions de desplegament de l’article 40.4.</w:t>
      </w:r>
      <w:r>
        <w:rPr>
          <w:rFonts w:ascii="Arimo" w:hAnsi="Arimo"/>
          <w:i/>
          <w:iCs/>
          <w:sz w:val="20"/>
        </w:rPr>
        <w:t>c</w:t>
      </w:r>
      <w:r>
        <w:rPr>
          <w:rFonts w:ascii="Arimo" w:hAnsi="Arimo"/>
          <w:sz w:val="20"/>
        </w:rPr>
        <w:t xml:space="preserve"> del referit Decret 77/2019. En l’annex d’eixa resolució s’incorpora un model de </w:t>
      </w:r>
      <w:hyperlink r:id="rId13" w:history="1">
        <w:r>
          <w:rPr>
            <w:rStyle w:val="Hipervnculo"/>
            <w:rFonts w:ascii="Arimo" w:hAnsi="Arimo"/>
            <w:sz w:val="20"/>
          </w:rPr>
          <w:t>fitxa d’impacte pressupostari</w:t>
        </w:r>
      </w:hyperlink>
      <w:r w:rsidRPr="007120D9">
        <w:rPr>
          <w:rFonts w:ascii="Arimo" w:hAnsi="Arimo"/>
          <w:sz w:val="20"/>
        </w:rPr>
        <w:t xml:space="preserve"> </w:t>
      </w:r>
      <w:r>
        <w:rPr>
          <w:rFonts w:ascii="Arimo" w:hAnsi="Arimo"/>
          <w:sz w:val="20"/>
        </w:rPr>
        <w:t xml:space="preserve">que ha d’acompanyar la memòria econòmica, disponible en la intranet del personal empleat públic (FUNCION@GVA). </w:t>
      </w:r>
    </w:p>
    <w:p w14:paraId="50A5398F" w14:textId="77777777" w:rsidR="009866C8" w:rsidRPr="00A85BC6" w:rsidRDefault="009866C8" w:rsidP="00832EAC">
      <w:pPr>
        <w:suppressAutoHyphens/>
        <w:spacing w:after="0"/>
        <w:contextualSpacing/>
        <w:jc w:val="both"/>
        <w:rPr>
          <w:rFonts w:ascii="Arimo" w:hAnsi="Arimo" w:cs="Arimo"/>
          <w:sz w:val="20"/>
          <w:szCs w:val="20"/>
        </w:rPr>
      </w:pPr>
    </w:p>
    <w:p w14:paraId="729B0CF0" w14:textId="3932DFE8" w:rsidR="002C4F90" w:rsidRDefault="002C4F90" w:rsidP="00832EAC">
      <w:pPr>
        <w:pStyle w:val="Default"/>
        <w:suppressAutoHyphens/>
        <w:spacing w:after="0" w:line="360" w:lineRule="auto"/>
        <w:jc w:val="both"/>
        <w:rPr>
          <w:rFonts w:ascii="Arimo" w:hAnsi="Arimo"/>
          <w:sz w:val="20"/>
        </w:rPr>
      </w:pPr>
      <w:r>
        <w:rPr>
          <w:rFonts w:ascii="Arimo" w:hAnsi="Arimo"/>
          <w:sz w:val="20"/>
        </w:rPr>
        <w:t xml:space="preserve">Encara que el </w:t>
      </w:r>
      <w:r>
        <w:rPr>
          <w:rFonts w:ascii="Arimo" w:hAnsi="Arimo"/>
          <w:color w:val="0070C0"/>
          <w:sz w:val="20"/>
        </w:rPr>
        <w:t>projecte normatiu no comporte una despesa</w:t>
      </w:r>
      <w:r>
        <w:rPr>
          <w:rFonts w:ascii="Arimo" w:hAnsi="Arimo"/>
          <w:sz w:val="20"/>
        </w:rPr>
        <w:t xml:space="preserve">, l’òrgan proponent haurà d’elaborar una memòria econòmica que justifique que l’aprovació i l’aplicació concreta de la futura norma no determina o comporta obligacions econòmiques per a la Generalitat (art. 41 del Decret 77/2019). </w:t>
      </w:r>
    </w:p>
    <w:p w14:paraId="1D9429AE" w14:textId="77777777" w:rsidR="007120D9" w:rsidRDefault="007120D9" w:rsidP="00832EAC">
      <w:pPr>
        <w:pStyle w:val="Default"/>
        <w:suppressAutoHyphens/>
        <w:spacing w:after="0" w:line="360" w:lineRule="auto"/>
        <w:jc w:val="both"/>
        <w:rPr>
          <w:rFonts w:ascii="Arimo" w:hAnsi="Arimo"/>
          <w:sz w:val="20"/>
        </w:rPr>
      </w:pPr>
    </w:p>
    <w:p w14:paraId="7E965B70" w14:textId="77777777" w:rsidR="009027C7" w:rsidRDefault="009027C7" w:rsidP="00832EAC">
      <w:pPr>
        <w:pStyle w:val="Default"/>
        <w:suppressAutoHyphens/>
        <w:spacing w:after="120"/>
        <w:contextualSpacing/>
        <w:jc w:val="both"/>
        <w:rPr>
          <w:rFonts w:ascii="Arimo" w:hAnsi="Arimo"/>
          <w:i/>
          <w:iCs/>
          <w:color w:val="auto"/>
          <w:sz w:val="20"/>
        </w:rPr>
      </w:pPr>
    </w:p>
    <w:p w14:paraId="2F6F0A5F" w14:textId="090ACE3B" w:rsidR="005F1ABE" w:rsidRDefault="005F1ABE" w:rsidP="00832EAC">
      <w:pPr>
        <w:pStyle w:val="Default"/>
        <w:suppressAutoHyphens/>
        <w:spacing w:after="120"/>
        <w:contextualSpacing/>
        <w:jc w:val="both"/>
        <w:rPr>
          <w:rFonts w:ascii="Arimo" w:eastAsiaTheme="minorEastAsia" w:hAnsi="Arimo" w:cs="Arimo"/>
          <w:b/>
          <w:color w:val="0F6FC6" w:themeColor="accent1"/>
          <w:sz w:val="20"/>
          <w:szCs w:val="20"/>
        </w:rPr>
      </w:pPr>
      <w:r>
        <w:rPr>
          <w:rFonts w:ascii="Arimo" w:hAnsi="Arimo"/>
          <w:i/>
          <w:iCs/>
          <w:color w:val="auto"/>
          <w:sz w:val="20"/>
        </w:rPr>
        <w:t>c</w:t>
      </w:r>
      <w:r>
        <w:rPr>
          <w:rFonts w:ascii="Arimo" w:hAnsi="Arimo"/>
          <w:color w:val="auto"/>
          <w:sz w:val="20"/>
        </w:rPr>
        <w:t>)</w:t>
      </w:r>
      <w:r>
        <w:rPr>
          <w:rFonts w:ascii="Arimo" w:hAnsi="Arimo"/>
          <w:b/>
          <w:color w:val="auto"/>
          <w:sz w:val="20"/>
        </w:rPr>
        <w:t xml:space="preserve"> </w:t>
      </w:r>
      <w:r>
        <w:rPr>
          <w:rFonts w:ascii="Arimo" w:hAnsi="Arimo"/>
          <w:b/>
          <w:color w:val="0F6FC6" w:themeColor="accent1"/>
          <w:sz w:val="20"/>
        </w:rPr>
        <w:t>Informes d’impacte (impacte de gènere, impacte infància i adolescència i impacte família)</w:t>
      </w:r>
    </w:p>
    <w:p w14:paraId="45550A5B" w14:textId="77777777" w:rsidR="00D5733A" w:rsidRDefault="00D5733A" w:rsidP="00F10D15">
      <w:pPr>
        <w:pStyle w:val="Default"/>
        <w:suppressAutoHyphens/>
        <w:spacing w:after="0" w:line="240" w:lineRule="auto"/>
        <w:contextualSpacing/>
        <w:jc w:val="both"/>
        <w:rPr>
          <w:rFonts w:ascii="Arimo" w:hAnsi="Arimo" w:cs="Arimo"/>
          <w:color w:val="auto"/>
          <w:sz w:val="20"/>
          <w:szCs w:val="20"/>
        </w:rPr>
      </w:pPr>
    </w:p>
    <w:p w14:paraId="6EF9D16B" w14:textId="00FA1204" w:rsidR="00A3510C" w:rsidRPr="0041722F" w:rsidRDefault="00D5733A" w:rsidP="00832EAC">
      <w:pPr>
        <w:pStyle w:val="Default"/>
        <w:suppressAutoHyphens/>
        <w:spacing w:line="360" w:lineRule="auto"/>
        <w:contextualSpacing/>
        <w:jc w:val="both"/>
        <w:rPr>
          <w:rFonts w:ascii="Arimo" w:hAnsi="Arimo" w:cs="Arimo"/>
          <w:sz w:val="20"/>
          <w:szCs w:val="20"/>
        </w:rPr>
      </w:pPr>
      <w:r>
        <w:rPr>
          <w:rFonts w:ascii="Arimo" w:hAnsi="Arimo"/>
          <w:sz w:val="20"/>
        </w:rPr>
        <w:t>Es recorda la necessitat i l’obligació que estos informes continguen una sèrie de dades que permeten l’anàlisi pel que fa a la situació en l’àmbit en què la norma desplegarà els seus efectes, dades que permeten determinar i valorar si la norma de referència té impacte positiu o negatiu.</w:t>
      </w:r>
    </w:p>
    <w:p w14:paraId="23C30A78" w14:textId="77777777" w:rsidR="00A3510C" w:rsidRPr="0041722F" w:rsidRDefault="00A3510C" w:rsidP="00832EAC">
      <w:pPr>
        <w:pStyle w:val="Default"/>
        <w:suppressAutoHyphens/>
        <w:contextualSpacing/>
        <w:jc w:val="both"/>
        <w:rPr>
          <w:rFonts w:ascii="Arimo" w:hAnsi="Arimo" w:cs="Arimo"/>
          <w:sz w:val="20"/>
          <w:szCs w:val="20"/>
        </w:rPr>
      </w:pPr>
    </w:p>
    <w:p w14:paraId="0C75677A" w14:textId="0064A079" w:rsidR="00A3510C" w:rsidRDefault="00A3510C" w:rsidP="00832EAC">
      <w:pPr>
        <w:pStyle w:val="Default"/>
        <w:suppressAutoHyphens/>
        <w:contextualSpacing/>
        <w:jc w:val="both"/>
        <w:rPr>
          <w:rFonts w:ascii="Arimo" w:hAnsi="Arimo" w:cs="Arimo"/>
          <w:color w:val="auto"/>
          <w:sz w:val="20"/>
          <w:szCs w:val="20"/>
        </w:rPr>
      </w:pPr>
      <w:r>
        <w:rPr>
          <w:rFonts w:ascii="Arimo" w:hAnsi="Arimo"/>
          <w:sz w:val="20"/>
        </w:rPr>
        <w:t>Per a facilitar la tasca</w:t>
      </w:r>
      <w:r>
        <w:rPr>
          <w:rFonts w:ascii="Arimo" w:hAnsi="Arimo"/>
          <w:color w:val="auto"/>
          <w:sz w:val="20"/>
        </w:rPr>
        <w:t xml:space="preserve"> poden utilitzar-se els recursos següents:</w:t>
      </w:r>
    </w:p>
    <w:p w14:paraId="3E2DA999" w14:textId="279EC4C7" w:rsidR="00C23A1F" w:rsidRPr="00171102" w:rsidRDefault="00A3510C" w:rsidP="00832EAC">
      <w:pPr>
        <w:pStyle w:val="Prrafodelista"/>
        <w:numPr>
          <w:ilvl w:val="0"/>
          <w:numId w:val="13"/>
        </w:numPr>
        <w:suppressAutoHyphens/>
        <w:spacing w:after="0" w:line="360" w:lineRule="auto"/>
        <w:ind w:left="426"/>
        <w:jc w:val="both"/>
        <w:rPr>
          <w:rFonts w:ascii="Arimo" w:hAnsi="Arimo" w:cs="Arimo"/>
          <w:bCs/>
          <w:color w:val="0070C0"/>
          <w:sz w:val="20"/>
          <w:szCs w:val="20"/>
        </w:rPr>
      </w:pPr>
      <w:r>
        <w:rPr>
          <w:rFonts w:ascii="Arimo" w:hAnsi="Arimo"/>
          <w:color w:val="0070C0"/>
          <w:sz w:val="20"/>
        </w:rPr>
        <w:t>Sobre l’impacte de gènere:</w:t>
      </w:r>
    </w:p>
    <w:p w14:paraId="2C4D496D" w14:textId="08CFD90A" w:rsidR="000B29EE" w:rsidRDefault="000B29EE" w:rsidP="00832EAC">
      <w:pPr>
        <w:pStyle w:val="Default"/>
        <w:numPr>
          <w:ilvl w:val="0"/>
          <w:numId w:val="2"/>
        </w:numPr>
        <w:suppressAutoHyphens/>
        <w:spacing w:line="360" w:lineRule="auto"/>
        <w:ind w:left="993" w:hanging="357"/>
        <w:contextualSpacing/>
        <w:jc w:val="both"/>
        <w:rPr>
          <w:rFonts w:ascii="Arimo" w:hAnsi="Arimo" w:cs="Arimo"/>
          <w:sz w:val="20"/>
          <w:szCs w:val="20"/>
        </w:rPr>
      </w:pPr>
      <w:r>
        <w:rPr>
          <w:rFonts w:ascii="Arimo" w:hAnsi="Arimo"/>
          <w:sz w:val="20"/>
        </w:rPr>
        <w:t>Haurà d’elaborar-se en coordinació amb la Unitat d’Igualtat.</w:t>
      </w:r>
    </w:p>
    <w:p w14:paraId="65D1D691" w14:textId="456094A7" w:rsidR="00C23A1F" w:rsidRDefault="00C23A1F" w:rsidP="00832EAC">
      <w:pPr>
        <w:pStyle w:val="Default"/>
        <w:numPr>
          <w:ilvl w:val="0"/>
          <w:numId w:val="2"/>
        </w:numPr>
        <w:suppressAutoHyphens/>
        <w:spacing w:line="360" w:lineRule="auto"/>
        <w:ind w:left="993" w:hanging="357"/>
        <w:contextualSpacing/>
        <w:jc w:val="both"/>
        <w:rPr>
          <w:rFonts w:ascii="Arimo" w:hAnsi="Arimo" w:cs="Arimo"/>
          <w:sz w:val="20"/>
          <w:szCs w:val="20"/>
        </w:rPr>
      </w:pPr>
      <w:r>
        <w:rPr>
          <w:rFonts w:ascii="Arimo" w:hAnsi="Arimo"/>
          <w:sz w:val="20"/>
        </w:rPr>
        <w:t>Esquema/model d’informe d’impacte gènere (</w:t>
      </w:r>
      <w:hyperlink w:anchor="Documento6" w:history="1">
        <w:r>
          <w:rPr>
            <w:rStyle w:val="Hipervnculo"/>
            <w:rFonts w:ascii="Arimo" w:hAnsi="Arimo"/>
            <w:sz w:val="20"/>
          </w:rPr>
          <w:t>document núm. 6</w:t>
        </w:r>
      </w:hyperlink>
      <w:r>
        <w:rPr>
          <w:rFonts w:ascii="Arimo" w:hAnsi="Arimo"/>
          <w:sz w:val="20"/>
        </w:rPr>
        <w:t>)</w:t>
      </w:r>
      <w:r w:rsidR="009027C7">
        <w:rPr>
          <w:rFonts w:ascii="Arimo" w:hAnsi="Arimo"/>
          <w:sz w:val="20"/>
        </w:rPr>
        <w:t>.</w:t>
      </w:r>
    </w:p>
    <w:p w14:paraId="5D772B50" w14:textId="7FE7DAC0" w:rsidR="00A3510C" w:rsidRPr="0041722F" w:rsidRDefault="00A3510C" w:rsidP="00832EAC">
      <w:pPr>
        <w:pStyle w:val="Default"/>
        <w:numPr>
          <w:ilvl w:val="0"/>
          <w:numId w:val="2"/>
        </w:numPr>
        <w:suppressAutoHyphens/>
        <w:spacing w:line="360" w:lineRule="auto"/>
        <w:ind w:left="993" w:hanging="357"/>
        <w:contextualSpacing/>
        <w:jc w:val="both"/>
        <w:rPr>
          <w:rFonts w:ascii="Arimo" w:hAnsi="Arimo" w:cs="Arimo"/>
          <w:sz w:val="20"/>
          <w:szCs w:val="20"/>
        </w:rPr>
      </w:pPr>
      <w:r>
        <w:rPr>
          <w:rFonts w:ascii="Arimo" w:hAnsi="Arimo"/>
          <w:sz w:val="20"/>
        </w:rPr>
        <w:t>Guia d’aplicació pràctica per a l’elaboració d’informes d’impacte de gènere de les disposicions normatives estatals, que pot servir com a marc de referència (</w:t>
      </w:r>
      <w:hyperlink r:id="rId14" w:history="1">
        <w:r w:rsidRPr="00324CE6">
          <w:rPr>
            <w:rStyle w:val="Hipervnculo"/>
            <w:rFonts w:ascii="Arimo" w:hAnsi="Arimo"/>
            <w:sz w:val="20"/>
          </w:rPr>
          <w:t>lloc web</w:t>
        </w:r>
      </w:hyperlink>
      <w:r>
        <w:rPr>
          <w:rFonts w:ascii="Arimo" w:hAnsi="Arimo"/>
          <w:sz w:val="20"/>
        </w:rPr>
        <w:t>)</w:t>
      </w:r>
      <w:r w:rsidR="009027C7">
        <w:rPr>
          <w:rFonts w:ascii="Arimo" w:hAnsi="Arimo"/>
          <w:sz w:val="20"/>
        </w:rPr>
        <w:t>.</w:t>
      </w:r>
    </w:p>
    <w:p w14:paraId="2A3F60CC" w14:textId="41C5085C" w:rsidR="00C23A1F" w:rsidRPr="006E5B39" w:rsidRDefault="00A3510C" w:rsidP="00832EAC">
      <w:pPr>
        <w:pStyle w:val="Prrafodelista"/>
        <w:numPr>
          <w:ilvl w:val="0"/>
          <w:numId w:val="13"/>
        </w:numPr>
        <w:suppressAutoHyphens/>
        <w:spacing w:after="0" w:line="360" w:lineRule="auto"/>
        <w:ind w:left="426" w:hanging="357"/>
        <w:jc w:val="both"/>
        <w:rPr>
          <w:rFonts w:ascii="Arimo" w:hAnsi="Arimo" w:cs="Arimo"/>
          <w:bCs/>
          <w:sz w:val="20"/>
          <w:szCs w:val="20"/>
        </w:rPr>
      </w:pPr>
      <w:r>
        <w:rPr>
          <w:rFonts w:ascii="Arimo" w:hAnsi="Arimo"/>
          <w:color w:val="0070C0"/>
          <w:sz w:val="20"/>
        </w:rPr>
        <w:t>Sobre l’impacte en la infància i en l’adolescència i sobre l’impacte en la família</w:t>
      </w:r>
      <w:r>
        <w:rPr>
          <w:rFonts w:ascii="Arimo" w:hAnsi="Arimo"/>
          <w:sz w:val="20"/>
        </w:rPr>
        <w:t xml:space="preserve">, que poden ser elaborats conjuntament, si bé la seua fonamentació serà diferent: </w:t>
      </w:r>
    </w:p>
    <w:p w14:paraId="339E232C" w14:textId="331D08D0" w:rsidR="00C23A1F" w:rsidRDefault="00C23A1F" w:rsidP="00832EAC">
      <w:pPr>
        <w:pStyle w:val="Default"/>
        <w:numPr>
          <w:ilvl w:val="0"/>
          <w:numId w:val="3"/>
        </w:numPr>
        <w:suppressAutoHyphens/>
        <w:spacing w:line="360" w:lineRule="auto"/>
        <w:ind w:left="993" w:hanging="357"/>
        <w:contextualSpacing/>
        <w:jc w:val="both"/>
        <w:rPr>
          <w:rFonts w:ascii="Arimo" w:hAnsi="Arimo" w:cs="Arimo"/>
          <w:sz w:val="20"/>
          <w:szCs w:val="20"/>
        </w:rPr>
      </w:pPr>
      <w:r>
        <w:rPr>
          <w:rFonts w:ascii="Arimo" w:hAnsi="Arimo"/>
          <w:sz w:val="20"/>
        </w:rPr>
        <w:t>Esquema de model d’informe (</w:t>
      </w:r>
      <w:hyperlink w:anchor="Documento7" w:history="1">
        <w:r>
          <w:rPr>
            <w:rStyle w:val="Hipervnculo"/>
            <w:rFonts w:ascii="Arimo" w:hAnsi="Arimo"/>
            <w:sz w:val="20"/>
          </w:rPr>
          <w:t>document núm. 7</w:t>
        </w:r>
      </w:hyperlink>
      <w:r>
        <w:rPr>
          <w:rFonts w:ascii="Arimo" w:hAnsi="Arimo"/>
          <w:sz w:val="20"/>
        </w:rPr>
        <w:t xml:space="preserve">). </w:t>
      </w:r>
    </w:p>
    <w:p w14:paraId="18D547BA" w14:textId="077AC8E9" w:rsidR="00A3510C" w:rsidRDefault="00A3510C" w:rsidP="00832EAC">
      <w:pPr>
        <w:pStyle w:val="Default"/>
        <w:numPr>
          <w:ilvl w:val="0"/>
          <w:numId w:val="3"/>
        </w:numPr>
        <w:suppressAutoHyphens/>
        <w:spacing w:line="360" w:lineRule="auto"/>
        <w:ind w:left="993" w:hanging="357"/>
        <w:contextualSpacing/>
        <w:jc w:val="both"/>
        <w:rPr>
          <w:rFonts w:ascii="Arimo" w:hAnsi="Arimo" w:cs="Arimo"/>
          <w:sz w:val="20"/>
          <w:szCs w:val="20"/>
        </w:rPr>
      </w:pPr>
      <w:r>
        <w:rPr>
          <w:rFonts w:ascii="Arimo" w:hAnsi="Arimo"/>
          <w:sz w:val="20"/>
        </w:rPr>
        <w:t>Guia metodològica per a l’elaboració dels informes previs d’impacte en la infància i l’adolescència de les disposicions normatives (UNICEF - Principat d’Astúries - Universitat de Comillas) (</w:t>
      </w:r>
      <w:hyperlink r:id="rId15" w:history="1">
        <w:r>
          <w:rPr>
            <w:rStyle w:val="Hipervnculo"/>
            <w:rFonts w:ascii="Arimo" w:hAnsi="Arimo"/>
            <w:sz w:val="20"/>
          </w:rPr>
          <w:t>lloc web</w:t>
        </w:r>
      </w:hyperlink>
      <w:r>
        <w:rPr>
          <w:rFonts w:ascii="Arimo" w:hAnsi="Arimo"/>
          <w:sz w:val="20"/>
        </w:rPr>
        <w:t>).</w:t>
      </w:r>
    </w:p>
    <w:p w14:paraId="67F5D2A1" w14:textId="68616D37" w:rsidR="00DF6BD2" w:rsidRPr="00DF6BD2" w:rsidRDefault="00182DB4" w:rsidP="00832EAC">
      <w:pPr>
        <w:pStyle w:val="Default"/>
        <w:numPr>
          <w:ilvl w:val="0"/>
          <w:numId w:val="3"/>
        </w:numPr>
        <w:suppressAutoHyphens/>
        <w:spacing w:line="360" w:lineRule="auto"/>
        <w:ind w:left="993" w:hanging="357"/>
        <w:contextualSpacing/>
        <w:jc w:val="both"/>
        <w:rPr>
          <w:rFonts w:ascii="Arimo" w:hAnsi="Arimo" w:cs="Arimo"/>
          <w:sz w:val="20"/>
          <w:szCs w:val="20"/>
        </w:rPr>
      </w:pPr>
      <w:r>
        <w:rPr>
          <w:rFonts w:ascii="Arimo" w:hAnsi="Arimo"/>
          <w:sz w:val="20"/>
        </w:rPr>
        <w:t>Plantilla per a utilitzar a manera de llista de comprovació en la valoració que es faça de la incidència que puga tindre el projecte (pàg. 19 i s. de la guia esmentada).</w:t>
      </w:r>
    </w:p>
    <w:p w14:paraId="11FC5660" w14:textId="77777777" w:rsidR="00A3510C" w:rsidRDefault="00A3510C" w:rsidP="00832EAC">
      <w:pPr>
        <w:pStyle w:val="Default"/>
        <w:suppressAutoHyphens/>
        <w:contextualSpacing/>
        <w:jc w:val="both"/>
        <w:rPr>
          <w:rFonts w:ascii="Arimo" w:hAnsi="Arimo" w:cs="Arimo"/>
          <w:sz w:val="20"/>
          <w:szCs w:val="20"/>
        </w:rPr>
      </w:pPr>
    </w:p>
    <w:p w14:paraId="5593D6C7" w14:textId="77777777" w:rsidR="00940BEA" w:rsidRPr="00D26423" w:rsidRDefault="00C23A1F" w:rsidP="00832EAC">
      <w:pPr>
        <w:pStyle w:val="Default"/>
        <w:suppressAutoHyphens/>
        <w:contextualSpacing/>
        <w:jc w:val="both"/>
        <w:rPr>
          <w:rFonts w:ascii="Arimo" w:hAnsi="Arimo" w:cs="Arimo"/>
          <w:color w:val="auto"/>
          <w:sz w:val="20"/>
          <w:szCs w:val="20"/>
        </w:rPr>
      </w:pPr>
      <w:r>
        <w:rPr>
          <w:rFonts w:ascii="Arimo" w:hAnsi="Arimo"/>
          <w:i/>
          <w:iCs/>
          <w:color w:val="auto"/>
          <w:sz w:val="20"/>
        </w:rPr>
        <w:t>d</w:t>
      </w:r>
      <w:r>
        <w:rPr>
          <w:rFonts w:ascii="Arimo" w:hAnsi="Arimo"/>
          <w:color w:val="auto"/>
          <w:sz w:val="20"/>
        </w:rPr>
        <w:t>) Un</w:t>
      </w:r>
      <w:r>
        <w:rPr>
          <w:rFonts w:ascii="Arimo" w:hAnsi="Arimo"/>
          <w:b/>
          <w:color w:val="auto"/>
          <w:sz w:val="20"/>
        </w:rPr>
        <w:t xml:space="preserve"> </w:t>
      </w:r>
      <w:r>
        <w:rPr>
          <w:rFonts w:ascii="Arimo" w:hAnsi="Arimo"/>
          <w:b/>
          <w:color w:val="0F6FC6" w:themeColor="accent1"/>
          <w:sz w:val="20"/>
        </w:rPr>
        <w:t>informe de repercussions informàtiques</w:t>
      </w:r>
    </w:p>
    <w:p w14:paraId="13951AA5" w14:textId="77777777" w:rsidR="00940BEA" w:rsidRDefault="00940BEA" w:rsidP="00832EAC">
      <w:pPr>
        <w:pStyle w:val="Default"/>
        <w:suppressAutoHyphens/>
        <w:spacing w:after="120" w:line="240" w:lineRule="auto"/>
        <w:contextualSpacing/>
        <w:jc w:val="both"/>
        <w:rPr>
          <w:rFonts w:ascii="Arimo" w:hAnsi="Arimo" w:cs="Arimo"/>
          <w:color w:val="auto"/>
          <w:sz w:val="20"/>
          <w:szCs w:val="20"/>
        </w:rPr>
      </w:pPr>
    </w:p>
    <w:p w14:paraId="03F616B5" w14:textId="2C49AFD4" w:rsidR="00A3510C" w:rsidRPr="008F21D8" w:rsidRDefault="00AC4CEC" w:rsidP="00832EAC">
      <w:pPr>
        <w:pStyle w:val="Default"/>
        <w:suppressAutoHyphens/>
        <w:spacing w:line="360" w:lineRule="auto"/>
        <w:contextualSpacing/>
        <w:jc w:val="both"/>
        <w:rPr>
          <w:rFonts w:ascii="Arimo" w:hAnsi="Arimo" w:cs="Arimo"/>
          <w:color w:val="auto"/>
          <w:sz w:val="20"/>
          <w:szCs w:val="20"/>
        </w:rPr>
      </w:pPr>
      <w:r>
        <w:rPr>
          <w:rFonts w:ascii="Arimo" w:hAnsi="Arimo"/>
          <w:color w:val="auto"/>
          <w:sz w:val="20"/>
        </w:rPr>
        <w:t xml:space="preserve">L’òrgan proponent ha de sol·licitar a la Direcció General de Tecnologies de la Informació i les Comunicacions l’emissió de l’informe preceptiu de coordinació informàtica. Per a fer-ho, haurà d’omplir el formulari que, sota la denominació “Elements informatius de la petició de l’informe de coordinació informàtica”, pot descarregar-se en l’apartat “Administració electrònica” del web d’esta Direcció General: </w:t>
      </w:r>
      <w:hyperlink r:id="rId16" w:history="1">
        <w:r>
          <w:rPr>
            <w:rStyle w:val="Hipervnculo"/>
            <w:rFonts w:ascii="Arimo" w:hAnsi="Arimo"/>
            <w:sz w:val="20"/>
          </w:rPr>
          <w:t>http://www.dgtic.gva.es/va/normativa</w:t>
        </w:r>
      </w:hyperlink>
      <w:r w:rsidR="009027C7" w:rsidRPr="009027C7">
        <w:rPr>
          <w:rFonts w:ascii="Arimo" w:hAnsi="Arimo"/>
          <w:iCs/>
          <w:color w:val="auto"/>
          <w:sz w:val="20"/>
        </w:rPr>
        <w:t>.</w:t>
      </w:r>
    </w:p>
    <w:p w14:paraId="12D1D01C" w14:textId="77777777" w:rsidR="00A3510C" w:rsidRPr="008F21D8" w:rsidRDefault="00A3510C" w:rsidP="00832EAC">
      <w:pPr>
        <w:pStyle w:val="Default"/>
        <w:suppressAutoHyphens/>
        <w:spacing w:after="0" w:line="240" w:lineRule="auto"/>
        <w:contextualSpacing/>
        <w:jc w:val="both"/>
        <w:rPr>
          <w:rFonts w:ascii="Arimo" w:hAnsi="Arimo" w:cs="Arimo"/>
          <w:color w:val="auto"/>
          <w:sz w:val="20"/>
          <w:szCs w:val="20"/>
        </w:rPr>
      </w:pPr>
    </w:p>
    <w:p w14:paraId="1629780C" w14:textId="6ED64379" w:rsidR="00A3510C" w:rsidRDefault="00496421" w:rsidP="00832EAC">
      <w:pPr>
        <w:pStyle w:val="Default"/>
        <w:suppressAutoHyphens/>
        <w:spacing w:line="360" w:lineRule="auto"/>
        <w:contextualSpacing/>
        <w:jc w:val="both"/>
        <w:rPr>
          <w:rFonts w:ascii="Arimo" w:hAnsi="Arimo" w:cs="Arimo"/>
          <w:sz w:val="20"/>
          <w:szCs w:val="20"/>
        </w:rPr>
      </w:pPr>
      <w:r>
        <w:rPr>
          <w:rFonts w:ascii="Arimo" w:hAnsi="Arimo"/>
          <w:sz w:val="20"/>
        </w:rPr>
        <w:t xml:space="preserve">En els supòsits en els quals </w:t>
      </w:r>
      <w:r>
        <w:rPr>
          <w:rFonts w:ascii="Arimo" w:hAnsi="Arimo"/>
          <w:color w:val="0070C0"/>
          <w:sz w:val="20"/>
        </w:rPr>
        <w:t>el projecte de disposició NO tinga repercussions informàtiques ni de present ni de futur</w:t>
      </w:r>
      <w:r>
        <w:rPr>
          <w:rFonts w:ascii="Arimo" w:hAnsi="Arimo"/>
          <w:sz w:val="20"/>
        </w:rPr>
        <w:t xml:space="preserve"> (qüestió que ha d’analitzar l’òrgan proponent), este informe serà realitzat per la subdirecció general amb competències en matèria de tecnologies d’informació per a la salut, amb una sol·licitud prèvia de l’òrgan proponent.</w:t>
      </w:r>
    </w:p>
    <w:p w14:paraId="2CE77ACF" w14:textId="475F28CC" w:rsidR="008D3179" w:rsidRDefault="008D3179" w:rsidP="00832EAC">
      <w:pPr>
        <w:pStyle w:val="Default"/>
        <w:suppressAutoHyphens/>
        <w:spacing w:line="360" w:lineRule="auto"/>
        <w:contextualSpacing/>
        <w:jc w:val="both"/>
        <w:rPr>
          <w:rFonts w:ascii="Arimo" w:hAnsi="Arimo" w:cs="Arimo"/>
          <w:sz w:val="20"/>
          <w:szCs w:val="20"/>
        </w:rPr>
      </w:pPr>
    </w:p>
    <w:p w14:paraId="28ACEC88" w14:textId="77777777" w:rsidR="008D3179" w:rsidRPr="0041722F" w:rsidRDefault="008D3179" w:rsidP="00832EAC">
      <w:pPr>
        <w:pStyle w:val="Default"/>
        <w:suppressAutoHyphens/>
        <w:spacing w:line="360" w:lineRule="auto"/>
        <w:contextualSpacing/>
        <w:jc w:val="both"/>
        <w:rPr>
          <w:rFonts w:ascii="Arimo" w:hAnsi="Arimo" w:cs="Arimo"/>
          <w:sz w:val="20"/>
          <w:szCs w:val="20"/>
        </w:rPr>
      </w:pPr>
    </w:p>
    <w:p w14:paraId="25E4B6B7" w14:textId="634004BE" w:rsidR="00A3510C" w:rsidRDefault="008C2F83" w:rsidP="00832EAC">
      <w:pPr>
        <w:pStyle w:val="Default"/>
        <w:suppressAutoHyphens/>
        <w:contextualSpacing/>
        <w:jc w:val="both"/>
        <w:rPr>
          <w:rFonts w:ascii="Arimo" w:eastAsiaTheme="minorEastAsia" w:hAnsi="Arimo" w:cs="Arimo"/>
          <w:b/>
          <w:color w:val="0F6FC6" w:themeColor="accent1"/>
          <w:sz w:val="20"/>
          <w:szCs w:val="20"/>
        </w:rPr>
      </w:pPr>
      <w:r>
        <w:rPr>
          <w:rFonts w:ascii="Arimo" w:hAnsi="Arimo"/>
          <w:i/>
          <w:iCs/>
          <w:color w:val="auto"/>
          <w:sz w:val="20"/>
        </w:rPr>
        <w:lastRenderedPageBreak/>
        <w:t>e</w:t>
      </w:r>
      <w:r>
        <w:rPr>
          <w:rFonts w:ascii="Arimo" w:hAnsi="Arimo"/>
          <w:color w:val="auto"/>
          <w:sz w:val="20"/>
        </w:rPr>
        <w:t>) Un</w:t>
      </w:r>
      <w:r>
        <w:rPr>
          <w:rFonts w:ascii="Arimo" w:hAnsi="Arimo"/>
          <w:b/>
          <w:color w:val="auto"/>
          <w:sz w:val="20"/>
        </w:rPr>
        <w:t xml:space="preserve"> </w:t>
      </w:r>
      <w:r>
        <w:rPr>
          <w:rFonts w:ascii="Arimo" w:hAnsi="Arimo"/>
          <w:b/>
          <w:color w:val="0F6FC6" w:themeColor="accent1"/>
          <w:sz w:val="20"/>
        </w:rPr>
        <w:t xml:space="preserve">informe relatiu a ajudes públiques afectades pel TFUE (Tractat de </w:t>
      </w:r>
      <w:r w:rsidR="009027C7">
        <w:rPr>
          <w:rFonts w:ascii="Arimo" w:hAnsi="Arimo"/>
          <w:b/>
          <w:color w:val="0F6FC6" w:themeColor="accent1"/>
          <w:sz w:val="20"/>
        </w:rPr>
        <w:t>f</w:t>
      </w:r>
      <w:r>
        <w:rPr>
          <w:rFonts w:ascii="Arimo" w:hAnsi="Arimo"/>
          <w:b/>
          <w:color w:val="0F6FC6" w:themeColor="accent1"/>
          <w:sz w:val="20"/>
        </w:rPr>
        <w:t>uncionament de la Unió Europea)</w:t>
      </w:r>
    </w:p>
    <w:p w14:paraId="6A674F6C" w14:textId="77777777" w:rsidR="009572A7" w:rsidRPr="009572A7" w:rsidRDefault="009572A7" w:rsidP="00832EAC">
      <w:pPr>
        <w:pStyle w:val="Default"/>
        <w:suppressAutoHyphens/>
        <w:spacing w:after="120" w:line="240" w:lineRule="auto"/>
        <w:contextualSpacing/>
        <w:jc w:val="both"/>
        <w:rPr>
          <w:rFonts w:ascii="Arimo" w:hAnsi="Arimo" w:cs="Arimo"/>
          <w:b/>
          <w:color w:val="auto"/>
          <w:sz w:val="20"/>
          <w:szCs w:val="20"/>
        </w:rPr>
      </w:pPr>
    </w:p>
    <w:p w14:paraId="0265C3B6" w14:textId="4F811E74" w:rsidR="00A01E05" w:rsidRDefault="007529D2" w:rsidP="00832EAC">
      <w:pPr>
        <w:pStyle w:val="Default"/>
        <w:suppressAutoHyphens/>
        <w:spacing w:line="360" w:lineRule="auto"/>
        <w:contextualSpacing/>
        <w:jc w:val="both"/>
        <w:rPr>
          <w:rFonts w:ascii="Arimo" w:hAnsi="Arimo" w:cs="Arimo"/>
          <w:sz w:val="20"/>
          <w:szCs w:val="20"/>
        </w:rPr>
      </w:pPr>
      <w:r>
        <w:rPr>
          <w:rFonts w:ascii="Arimo" w:hAnsi="Arimo"/>
          <w:color w:val="auto"/>
          <w:sz w:val="20"/>
        </w:rPr>
        <w:t xml:space="preserve">En els projectes d’ajudes públiques (projectes de bases reguladores de subvencions), cal observar el </w:t>
      </w:r>
      <w:r>
        <w:rPr>
          <w:rFonts w:ascii="Arimo" w:hAnsi="Arimo"/>
          <w:sz w:val="20"/>
        </w:rPr>
        <w:t xml:space="preserve">Decret 128/2017, del Consell, pel qual es regula el procediment de notificació i comunicació a la Comissió Europea dels projectes de la Generalitat dirigits a establir, concedir o modificar ajudes públiques. </w:t>
      </w:r>
    </w:p>
    <w:p w14:paraId="7DC024B0" w14:textId="07D1C53B" w:rsidR="00A3510C" w:rsidRPr="0041722F" w:rsidRDefault="00A3510C" w:rsidP="00832EAC">
      <w:pPr>
        <w:pStyle w:val="NormalWeb"/>
        <w:suppressAutoHyphens/>
        <w:spacing w:after="0" w:line="360" w:lineRule="auto"/>
        <w:jc w:val="both"/>
        <w:rPr>
          <w:rFonts w:ascii="Arimo" w:hAnsi="Arimo" w:cs="Arimo"/>
          <w:sz w:val="20"/>
          <w:szCs w:val="20"/>
        </w:rPr>
      </w:pPr>
      <w:r>
        <w:rPr>
          <w:rFonts w:ascii="Arimo" w:hAnsi="Arimo"/>
          <w:sz w:val="20"/>
        </w:rPr>
        <w:t xml:space="preserve">Este decret establix un </w:t>
      </w:r>
      <w:hyperlink r:id="rId17" w:history="1">
        <w:r>
          <w:rPr>
            <w:rStyle w:val="Hipervnculo"/>
            <w:rFonts w:ascii="Arimo" w:hAnsi="Arimo"/>
            <w:sz w:val="20"/>
          </w:rPr>
          <w:t>model de fitxes</w:t>
        </w:r>
      </w:hyperlink>
      <w:r>
        <w:rPr>
          <w:rFonts w:ascii="Arimo" w:hAnsi="Arimo"/>
          <w:sz w:val="20"/>
        </w:rPr>
        <w:t>, segons el tipus d’ajuda, que ha d’omplir-se i dirigir-se, juntament amb la resta de documentació, a la Conselleria d’Hisenda, Economia i Administració Pública, Subdirecció General de Projectes i Fons Europeus, Servici de Política Regional de la Unió Europea i la Comunitat Valenciana.</w:t>
      </w:r>
    </w:p>
    <w:p w14:paraId="4F4C6A66" w14:textId="77777777" w:rsidR="00A3510C" w:rsidRDefault="00A3510C" w:rsidP="00832EAC">
      <w:pPr>
        <w:pStyle w:val="Default"/>
        <w:suppressAutoHyphens/>
        <w:spacing w:after="120" w:line="240" w:lineRule="auto"/>
        <w:jc w:val="both"/>
        <w:rPr>
          <w:rFonts w:ascii="Arimo" w:hAnsi="Arimo" w:cs="Arimo"/>
          <w:sz w:val="20"/>
          <w:szCs w:val="20"/>
        </w:rPr>
      </w:pPr>
    </w:p>
    <w:p w14:paraId="71CAFBB2" w14:textId="0F88CA14" w:rsidR="005F711E" w:rsidRDefault="005F711E" w:rsidP="00832EAC">
      <w:pPr>
        <w:pStyle w:val="Default"/>
        <w:suppressAutoHyphens/>
        <w:jc w:val="both"/>
        <w:rPr>
          <w:rFonts w:ascii="Arimo" w:hAnsi="Arimo" w:cs="Arimo"/>
          <w:sz w:val="20"/>
          <w:szCs w:val="20"/>
        </w:rPr>
      </w:pPr>
      <w:r>
        <w:rPr>
          <w:rFonts w:ascii="Arimo" w:hAnsi="Arimo"/>
          <w:i/>
          <w:iCs/>
          <w:sz w:val="20"/>
        </w:rPr>
        <w:t>f</w:t>
      </w:r>
      <w:r>
        <w:rPr>
          <w:rFonts w:ascii="Arimo" w:hAnsi="Arimo"/>
          <w:sz w:val="20"/>
        </w:rPr>
        <w:t xml:space="preserve">) Un </w:t>
      </w:r>
      <w:r>
        <w:rPr>
          <w:rFonts w:ascii="Arimo" w:hAnsi="Arimo"/>
          <w:b/>
          <w:color w:val="0F6FC6" w:themeColor="accent1"/>
          <w:sz w:val="20"/>
        </w:rPr>
        <w:t>informe de petjada dels grups d’interés</w:t>
      </w:r>
      <w:r>
        <w:rPr>
          <w:rFonts w:ascii="Arimo" w:hAnsi="Arimo"/>
          <w:color w:val="FF0000"/>
          <w:sz w:val="20"/>
        </w:rPr>
        <w:t xml:space="preserve"> </w:t>
      </w:r>
    </w:p>
    <w:p w14:paraId="62EE873F" w14:textId="4FBD37B8" w:rsidR="00692CC6" w:rsidRDefault="002F41C2" w:rsidP="00832EAC">
      <w:pPr>
        <w:pStyle w:val="Default"/>
        <w:suppressAutoHyphens/>
        <w:spacing w:line="360" w:lineRule="auto"/>
        <w:jc w:val="both"/>
        <w:rPr>
          <w:rFonts w:ascii="Arimo" w:hAnsi="Arimo" w:cs="Arimo"/>
          <w:sz w:val="20"/>
          <w:szCs w:val="20"/>
        </w:rPr>
      </w:pPr>
      <w:r>
        <w:rPr>
          <w:rFonts w:ascii="Arimo" w:hAnsi="Arimo"/>
          <w:sz w:val="20"/>
        </w:rPr>
        <w:t xml:space="preserve">L’òrgan proponent haurà d’emetre un informe en què s’indiquen les activitats d’influència de grups d’interés que s’hagen produït al llarg del procés d’elaboració del projecte </w:t>
      </w:r>
      <w:r w:rsidR="00F46857">
        <w:rPr>
          <w:rFonts w:ascii="Arimo" w:hAnsi="Arimo"/>
          <w:sz w:val="20"/>
        </w:rPr>
        <w:t>de decret</w:t>
      </w:r>
      <w:r>
        <w:rPr>
          <w:rFonts w:ascii="Arimo" w:hAnsi="Arimo"/>
          <w:sz w:val="20"/>
        </w:rPr>
        <w:t xml:space="preserve"> o, en un altre cas, haurà d’indicar que no s’han produït estes activitats, entenent per tals les que preveu el Decret 172/2021, de 15 d’octubre, del Consell, de desplegament de la Llei 25/2018, de 10 de desembre, reguladora de l’activitat dels grups d’interés de la Comunitat Valenciana. </w:t>
      </w:r>
    </w:p>
    <w:p w14:paraId="75751B09" w14:textId="47D4355C" w:rsidR="00692CC6" w:rsidRDefault="00692CC6" w:rsidP="005700BE">
      <w:pPr>
        <w:pStyle w:val="Default"/>
        <w:suppressAutoHyphens/>
        <w:spacing w:after="120" w:line="360" w:lineRule="auto"/>
        <w:jc w:val="both"/>
        <w:rPr>
          <w:rFonts w:ascii="Arimo" w:hAnsi="Arimo" w:cs="Arimo"/>
          <w:sz w:val="20"/>
          <w:szCs w:val="20"/>
        </w:rPr>
      </w:pPr>
      <w:r>
        <w:rPr>
          <w:rFonts w:ascii="Arimo" w:hAnsi="Arimo"/>
          <w:sz w:val="20"/>
        </w:rPr>
        <w:t xml:space="preserve">En cas de no haver-se produït cap activitat d’influència, este informe serà remés a la persona titular de la Sotssecretaria, </w:t>
      </w:r>
      <w:r w:rsidR="001B347D" w:rsidRPr="001B347D">
        <w:rPr>
          <w:rFonts w:ascii="Arimo" w:hAnsi="Arimo"/>
          <w:sz w:val="20"/>
        </w:rPr>
        <w:t>per a l'emissió de</w:t>
      </w:r>
      <w:r w:rsidR="001B347D">
        <w:rPr>
          <w:rFonts w:ascii="Arimo" w:hAnsi="Arimo"/>
          <w:sz w:val="20"/>
        </w:rPr>
        <w:t xml:space="preserve"> </w:t>
      </w:r>
      <w:r>
        <w:rPr>
          <w:rFonts w:ascii="Arimo" w:hAnsi="Arimo"/>
          <w:sz w:val="20"/>
        </w:rPr>
        <w:t>l’informe negatiu al qual es referix l’article 21.2 de l’esmentat Decret 172/2021.</w:t>
      </w:r>
    </w:p>
    <w:p w14:paraId="6A62414F" w14:textId="5E3043DE" w:rsidR="00C9390F" w:rsidRDefault="00D50A46" w:rsidP="005700BE">
      <w:pPr>
        <w:pStyle w:val="Default"/>
        <w:suppressAutoHyphens/>
        <w:spacing w:after="240" w:line="360" w:lineRule="auto"/>
        <w:jc w:val="both"/>
        <w:rPr>
          <w:rStyle w:val="Hipervnculo"/>
          <w:rFonts w:ascii="Arimo" w:hAnsi="Arimo" w:cs="Arimo"/>
          <w:sz w:val="20"/>
          <w:szCs w:val="20"/>
        </w:rPr>
      </w:pPr>
      <w:r>
        <w:rPr>
          <w:rFonts w:ascii="Arimo" w:hAnsi="Arimo"/>
          <w:sz w:val="20"/>
        </w:rPr>
        <w:t xml:space="preserve">S’adjunten els models dels dos informes com a </w:t>
      </w:r>
      <w:hyperlink w:anchor="Documento8" w:history="1">
        <w:r>
          <w:rPr>
            <w:rStyle w:val="Hipervnculo"/>
            <w:rFonts w:ascii="Arimo" w:hAnsi="Arimo"/>
            <w:sz w:val="20"/>
          </w:rPr>
          <w:t>document núm. 8</w:t>
        </w:r>
      </w:hyperlink>
      <w:r>
        <w:rPr>
          <w:rFonts w:ascii="Arimo" w:hAnsi="Arimo"/>
          <w:sz w:val="20"/>
        </w:rPr>
        <w:t xml:space="preserve"> i </w:t>
      </w:r>
      <w:hyperlink w:anchor="Documento9" w:history="1">
        <w:r>
          <w:rPr>
            <w:rStyle w:val="Hipervnculo"/>
            <w:rFonts w:ascii="Arimo" w:hAnsi="Arimo"/>
            <w:sz w:val="20"/>
          </w:rPr>
          <w:t>document núm. 9</w:t>
        </w:r>
      </w:hyperlink>
      <w:r>
        <w:rPr>
          <w:rFonts w:ascii="Arimo" w:hAnsi="Arimo"/>
          <w:sz w:val="20"/>
        </w:rPr>
        <w:t>.</w:t>
      </w:r>
    </w:p>
    <w:p w14:paraId="5A8B32E6" w14:textId="77777777" w:rsidR="005700BE" w:rsidRDefault="005D5D0D" w:rsidP="005700BE">
      <w:pPr>
        <w:suppressAutoHyphens/>
        <w:spacing w:after="240" w:line="240" w:lineRule="auto"/>
        <w:jc w:val="both"/>
        <w:rPr>
          <w:rFonts w:ascii="Arimo" w:hAnsi="Arimo" w:cs="Arimo"/>
          <w:b/>
          <w:bCs/>
          <w:color w:val="0070C0"/>
          <w:sz w:val="20"/>
          <w:szCs w:val="20"/>
        </w:rPr>
      </w:pPr>
      <w:r>
        <w:rPr>
          <w:rFonts w:ascii="Arimo" w:hAnsi="Arimo"/>
          <w:i/>
          <w:iCs/>
          <w:sz w:val="20"/>
        </w:rPr>
        <w:t>g</w:t>
      </w:r>
      <w:r>
        <w:rPr>
          <w:rFonts w:ascii="Arimo" w:hAnsi="Arimo"/>
          <w:sz w:val="20"/>
        </w:rPr>
        <w:t xml:space="preserve">) Quan siga procedent, </w:t>
      </w:r>
      <w:r>
        <w:rPr>
          <w:rFonts w:ascii="Arimo" w:hAnsi="Arimo"/>
          <w:b/>
          <w:color w:val="0070C0"/>
          <w:sz w:val="20"/>
        </w:rPr>
        <w:t>informe de la direcció general competent en matèria d’estadística</w:t>
      </w:r>
    </w:p>
    <w:p w14:paraId="5DD99091" w14:textId="7CB22D92" w:rsidR="00760A8B" w:rsidRPr="005700BE" w:rsidRDefault="00760A8B" w:rsidP="005700BE">
      <w:pPr>
        <w:suppressAutoHyphens/>
        <w:spacing w:after="240" w:line="360" w:lineRule="auto"/>
        <w:jc w:val="both"/>
        <w:rPr>
          <w:rFonts w:ascii="Arimo" w:hAnsi="Arimo" w:cs="Arimo"/>
          <w:b/>
          <w:bCs/>
          <w:color w:val="0070C0"/>
          <w:sz w:val="20"/>
          <w:szCs w:val="20"/>
        </w:rPr>
      </w:pPr>
      <w:r>
        <w:rPr>
          <w:rFonts w:ascii="Arimo" w:hAnsi="Arimo"/>
          <w:sz w:val="20"/>
        </w:rPr>
        <w:t xml:space="preserve">L’article 22.3 del Decret 81/2014, de 6 de juny, del Consell, pel qual s’aprova el Reglament de la Llei 5/1990, de 7 de juny, de la Generalitat, d’estadística de la Comunitat Valenciana, subjecta a informe d’este centre directiu els </w:t>
      </w:r>
      <w:r>
        <w:rPr>
          <w:rFonts w:ascii="Arimo" w:hAnsi="Arimo"/>
          <w:color w:val="0070C0"/>
          <w:sz w:val="20"/>
        </w:rPr>
        <w:t xml:space="preserve">projectes normatius que incloguen la creació de registres </w:t>
      </w:r>
      <w:r>
        <w:rPr>
          <w:rFonts w:ascii="Arimo" w:hAnsi="Arimo"/>
          <w:sz w:val="20"/>
        </w:rPr>
        <w:t>a fi d’adequar, sense perjuí de la normativa sobre protecció de dades, la presentació i el tractament de les dades a les necessitats estadístiques de la Comunitat Valenciana.</w:t>
      </w:r>
    </w:p>
    <w:p w14:paraId="32553DCD" w14:textId="5E2DCAF1" w:rsidR="00227398" w:rsidRDefault="00950E80" w:rsidP="00F10D15">
      <w:pPr>
        <w:suppressAutoHyphens/>
        <w:spacing w:line="360" w:lineRule="auto"/>
        <w:jc w:val="both"/>
        <w:rPr>
          <w:rFonts w:ascii="Arimo" w:hAnsi="Arimo"/>
          <w:sz w:val="20"/>
        </w:rPr>
      </w:pPr>
      <w:r>
        <w:rPr>
          <w:rFonts w:ascii="Arimo" w:hAnsi="Arimo"/>
          <w:i/>
          <w:iCs/>
          <w:sz w:val="20"/>
        </w:rPr>
        <w:t>h</w:t>
      </w:r>
      <w:r>
        <w:rPr>
          <w:rFonts w:ascii="Arimo" w:hAnsi="Arimo"/>
          <w:sz w:val="20"/>
        </w:rPr>
        <w:t xml:space="preserve">) </w:t>
      </w:r>
      <w:r>
        <w:rPr>
          <w:rFonts w:ascii="Arimo" w:hAnsi="Arimo"/>
          <w:b/>
          <w:color w:val="0070C0"/>
          <w:sz w:val="20"/>
        </w:rPr>
        <w:t>Altres informes</w:t>
      </w:r>
      <w:r>
        <w:rPr>
          <w:rFonts w:ascii="Arimo" w:hAnsi="Arimo"/>
          <w:color w:val="0070C0"/>
          <w:sz w:val="20"/>
        </w:rPr>
        <w:t xml:space="preserve"> </w:t>
      </w:r>
      <w:r>
        <w:rPr>
          <w:rFonts w:ascii="Arimo" w:hAnsi="Arimo"/>
          <w:sz w:val="20"/>
        </w:rPr>
        <w:t>que siguen preceptius d’acord amb la normativa sectorial que incidisca en la matèria (exemples: informe funció pública, informe consell de salut, informe de la Comissió Mixta de Cooperació entre la Generalitat Valenciana i la Federació Valenciana de Municipis i Províncies).</w:t>
      </w:r>
    </w:p>
    <w:p w14:paraId="4596C5BA" w14:textId="77777777" w:rsidR="00363058" w:rsidRDefault="00363058" w:rsidP="00F10D15">
      <w:pPr>
        <w:suppressAutoHyphens/>
        <w:spacing w:line="360" w:lineRule="auto"/>
        <w:jc w:val="both"/>
        <w:rPr>
          <w:rFonts w:ascii="Arimo" w:hAnsi="Arimo" w:cs="Arimo"/>
          <w:sz w:val="20"/>
          <w:szCs w:val="20"/>
        </w:rPr>
      </w:pPr>
    </w:p>
    <w:p w14:paraId="06C177D5" w14:textId="2BA086BE" w:rsidR="00423F65" w:rsidRDefault="00660B5D" w:rsidP="00832EAC">
      <w:pPr>
        <w:pStyle w:val="Default"/>
        <w:suppressAutoHyphens/>
        <w:spacing w:line="240" w:lineRule="auto"/>
        <w:jc w:val="both"/>
        <w:rPr>
          <w:rFonts w:ascii="Arimo" w:hAnsi="Arimo" w:cs="Arimo"/>
          <w:sz w:val="20"/>
          <w:szCs w:val="20"/>
        </w:rPr>
      </w:pPr>
      <w:r>
        <w:rPr>
          <w:rFonts w:ascii="Arimo" w:hAnsi="Arimo"/>
          <w:noProof/>
          <w:sz w:val="20"/>
        </w:rPr>
        <w:lastRenderedPageBreak/>
        <mc:AlternateContent>
          <mc:Choice Requires="wps">
            <w:drawing>
              <wp:anchor distT="0" distB="0" distL="114300" distR="114300" simplePos="0" relativeHeight="251669504" behindDoc="0" locked="0" layoutInCell="1" allowOverlap="1" wp14:anchorId="35593428" wp14:editId="187DE078">
                <wp:simplePos x="0" y="0"/>
                <wp:positionH relativeFrom="page">
                  <wp:posOffset>-965</wp:posOffset>
                </wp:positionH>
                <wp:positionV relativeFrom="paragraph">
                  <wp:posOffset>12239</wp:posOffset>
                </wp:positionV>
                <wp:extent cx="5747657" cy="427355"/>
                <wp:effectExtent l="0" t="0" r="24765" b="10795"/>
                <wp:wrapNone/>
                <wp:docPr id="397131624" name="Rectángulo 2"/>
                <wp:cNvGraphicFramePr/>
                <a:graphic xmlns:a="http://schemas.openxmlformats.org/drawingml/2006/main">
                  <a:graphicData uri="http://schemas.microsoft.com/office/word/2010/wordprocessingShape">
                    <wps:wsp>
                      <wps:cNvSpPr/>
                      <wps:spPr>
                        <a:xfrm>
                          <a:off x="0" y="0"/>
                          <a:ext cx="5747657"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203AD0A8" w14:textId="0E3DDA66" w:rsidR="002B6BF5" w:rsidRPr="00742416" w:rsidRDefault="002B6BF5" w:rsidP="00AE249F">
                            <w:pPr>
                              <w:pStyle w:val="Blancoynumerado"/>
                            </w:pPr>
                            <w:r>
                              <w:t xml:space="preserve">Informe </w:t>
                            </w:r>
                            <w:r>
                              <w:t>econòmic i al·legacions internes</w:t>
                            </w:r>
                          </w:p>
                          <w:p w14:paraId="0B6382DE" w14:textId="77777777" w:rsidR="002B6BF5" w:rsidRPr="00BA28C3" w:rsidRDefault="002B6BF5" w:rsidP="00A205BC">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593428" id="_x0000_s1031" style="position:absolute;left:0;text-align:left;margin-left:-.1pt;margin-top:.95pt;width:452.55pt;height:33.6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" fillcolor="#0f6fc6" strokecolor="#022b52" strokeweight="1pt">
                <v:textbox>
                  <w:txbxContent>
                    <w:p w14:paraId="203AD0A8" w14:textId="0E3DDA66" w:rsidR="002B6BF5" w:rsidRPr="00742416" w:rsidRDefault="002B6BF5" w:rsidP="00AE249F">
                      <w:pPr>
                        <w:pStyle w:val="Blancoynumerado"/>
                      </w:pPr>
                      <w:r>
                        <w:t>Informe econòmic i al·legacions internes</w:t>
                      </w:r>
                    </w:p>
                    <w:p w14:paraId="0B6382DE" w14:textId="77777777" w:rsidR="002B6BF5" w:rsidRPr="00BA28C3" w:rsidRDefault="002B6BF5" w:rsidP="00A205BC">
                      <w:pPr>
                        <w:jc w:val="center"/>
                        <w:rPr>
                          <w:sz w:val="40"/>
                          <w:szCs w:val="40"/>
                        </w:rPr>
                      </w:pPr>
                      <w:r>
                        <w:rPr>
                          <w:b/>
                          <w:sz w:val="40"/>
                        </w:rPr>
                        <w:t>ELABORACIÓ DE DISPOSICIONS DE CARÀCTER GENERAL</w:t>
                      </w:r>
                    </w:p>
                  </w:txbxContent>
                </v:textbox>
                <w10:wrap anchorx="page"/>
              </v:rect>
            </w:pict>
          </mc:Fallback>
        </mc:AlternateContent>
      </w:r>
      <w:r w:rsidR="00592703">
        <w:rPr>
          <w:rFonts w:ascii="Arimo" w:hAnsi="Arimo" w:cs="Arimo"/>
          <w:sz w:val="20"/>
        </w:rPr>
        <w:fldChar w:fldCharType="begin"/>
      </w:r>
      <w:r w:rsidR="00592703">
        <w:instrText xml:space="preserve"> TC "</w:instrText>
      </w:r>
      <w:bookmarkStart w:id="30" w:name="_Toc158815888"/>
      <w:r w:rsidR="00592703">
        <w:instrText>5. Informe econ</w:instrText>
      </w:r>
      <w:r w:rsidR="00592703">
        <w:instrText>ò</w:instrText>
      </w:r>
      <w:r w:rsidR="00592703">
        <w:instrText>mic i al</w:instrText>
      </w:r>
      <w:r w:rsidR="00592703">
        <w:instrText>·</w:instrText>
      </w:r>
      <w:r w:rsidR="00592703">
        <w:instrText>legacions internes</w:instrText>
      </w:r>
      <w:bookmarkEnd w:id="30"/>
      <w:r w:rsidR="00592703">
        <w:instrText xml:space="preserve">" \f C \l "1" </w:instrText>
      </w:r>
      <w:r w:rsidR="00592703">
        <w:rPr>
          <w:rFonts w:ascii="Arimo" w:hAnsi="Arimo" w:cs="Arimo"/>
          <w:sz w:val="20"/>
        </w:rPr>
        <w:fldChar w:fldCharType="end"/>
      </w:r>
    </w:p>
    <w:p w14:paraId="455163C9" w14:textId="6943C17C" w:rsidR="00A070B1" w:rsidRDefault="00A070B1" w:rsidP="00832EAC">
      <w:pPr>
        <w:pStyle w:val="Default"/>
        <w:suppressAutoHyphens/>
        <w:spacing w:before="120" w:after="120" w:line="360" w:lineRule="auto"/>
        <w:jc w:val="both"/>
        <w:rPr>
          <w:rFonts w:ascii="Arimo" w:hAnsi="Arimo" w:cs="Arimo"/>
          <w:sz w:val="20"/>
          <w:szCs w:val="20"/>
        </w:rPr>
      </w:pPr>
    </w:p>
    <w:p w14:paraId="3A38C0DD" w14:textId="4E5EF512" w:rsidR="00A070B1" w:rsidRPr="00A070B1" w:rsidRDefault="00A070B1" w:rsidP="00832EAC">
      <w:pPr>
        <w:pStyle w:val="Default"/>
        <w:numPr>
          <w:ilvl w:val="0"/>
          <w:numId w:val="38"/>
        </w:numPr>
        <w:suppressAutoHyphens/>
        <w:spacing w:before="240" w:after="0" w:line="360" w:lineRule="auto"/>
        <w:jc w:val="both"/>
        <w:rPr>
          <w:rFonts w:ascii="Arimo" w:hAnsi="Arimo" w:cs="Arimo"/>
          <w:b/>
          <w:bCs/>
          <w:color w:val="0070C0"/>
          <w:sz w:val="20"/>
          <w:szCs w:val="20"/>
        </w:rPr>
      </w:pPr>
      <w:r>
        <w:rPr>
          <w:rFonts w:ascii="Arimo" w:hAnsi="Arimo"/>
          <w:b/>
          <w:color w:val="0070C0"/>
          <w:sz w:val="20"/>
        </w:rPr>
        <w:t>Revisió del text del projecte i la seua documentació</w:t>
      </w:r>
    </w:p>
    <w:p w14:paraId="21ED604B" w14:textId="29DEBE3C" w:rsidR="00001725" w:rsidRDefault="00001725" w:rsidP="00832EAC">
      <w:pPr>
        <w:pStyle w:val="Default"/>
        <w:suppressAutoHyphens/>
        <w:spacing w:before="120" w:after="120" w:line="360" w:lineRule="auto"/>
        <w:jc w:val="both"/>
        <w:rPr>
          <w:rFonts w:ascii="Arimo" w:hAnsi="Arimo" w:cs="Arimo"/>
          <w:sz w:val="20"/>
          <w:szCs w:val="20"/>
        </w:rPr>
      </w:pPr>
      <w:r>
        <w:rPr>
          <w:rFonts w:ascii="Arimo" w:hAnsi="Arimo"/>
          <w:sz w:val="20"/>
        </w:rPr>
        <w:t>Una vegada rebut el projecte, juntament amb tota la documentació assenyalada, l’SCST haurà de revisar esta, així com el projecte, i podrà requerir, si és el cas, la documentació que falte o estiga incompleta. La revisió del text del projecte es podrà realitzar a través de reunions entre l’SCST i el centre directiu proponent.</w:t>
      </w:r>
    </w:p>
    <w:p w14:paraId="17D9788C" w14:textId="50AFC3D2" w:rsidR="0022070E" w:rsidRPr="004B515D" w:rsidRDefault="0022070E" w:rsidP="00832EAC">
      <w:pPr>
        <w:pStyle w:val="Default"/>
        <w:numPr>
          <w:ilvl w:val="0"/>
          <w:numId w:val="38"/>
        </w:numPr>
        <w:suppressAutoHyphens/>
        <w:spacing w:before="240" w:after="120" w:line="360" w:lineRule="auto"/>
        <w:jc w:val="both"/>
        <w:rPr>
          <w:rFonts w:ascii="Arimo" w:hAnsi="Arimo" w:cs="Arimo"/>
          <w:b/>
          <w:bCs/>
          <w:color w:val="0070C0"/>
          <w:sz w:val="20"/>
          <w:szCs w:val="20"/>
        </w:rPr>
      </w:pPr>
      <w:r>
        <w:rPr>
          <w:rFonts w:ascii="Arimo" w:hAnsi="Arimo"/>
          <w:b/>
          <w:color w:val="0070C0"/>
          <w:sz w:val="20"/>
        </w:rPr>
        <w:t xml:space="preserve">Informe econòmic </w:t>
      </w:r>
    </w:p>
    <w:p w14:paraId="0CF24B35" w14:textId="1B6FCB60" w:rsidR="0022070E" w:rsidRDefault="0022070E" w:rsidP="00832EAC">
      <w:pPr>
        <w:pStyle w:val="Default"/>
        <w:suppressAutoHyphens/>
        <w:spacing w:before="120" w:after="120" w:line="360" w:lineRule="auto"/>
        <w:jc w:val="both"/>
        <w:rPr>
          <w:rFonts w:ascii="Arimo" w:hAnsi="Arimo" w:cs="Arimo"/>
          <w:sz w:val="20"/>
          <w:szCs w:val="20"/>
        </w:rPr>
      </w:pPr>
      <w:r>
        <w:rPr>
          <w:rFonts w:ascii="Arimo" w:hAnsi="Arimo"/>
          <w:sz w:val="20"/>
        </w:rPr>
        <w:t>Després de la revisió del projecte, l’SCST procedirà a sol·licitar l’</w:t>
      </w:r>
      <w:r>
        <w:rPr>
          <w:rFonts w:ascii="Arimo" w:hAnsi="Arimo"/>
          <w:color w:val="auto"/>
          <w:sz w:val="20"/>
        </w:rPr>
        <w:t>informe econòmic que ha d’emetre l’</w:t>
      </w:r>
      <w:r>
        <w:rPr>
          <w:rFonts w:ascii="Arimo" w:hAnsi="Arimo"/>
          <w:sz w:val="20"/>
        </w:rPr>
        <w:t>òrgan que en esta conselleria té les competències en matèria de gestió econòmica i pressupostària, en un termini màxim de 10 dies hàbils (que serà de 5 si s’ha declarat la urgència del procediment). A la sol·licitud d’informe, l’SCST haurà d’acompanyar la memòria econòmica i la fitxa d’impacte pressupostari elaborades per l’òrgan proponent. Rebut l’informe econòmic, l’SCST haurà de donar-ne trasllat a l’òrgan proponent.</w:t>
      </w:r>
    </w:p>
    <w:p w14:paraId="6F1A6793" w14:textId="064B34F6" w:rsidR="00660B5D" w:rsidRPr="00A070B1" w:rsidRDefault="00660B5D" w:rsidP="00832EAC">
      <w:pPr>
        <w:pStyle w:val="Default"/>
        <w:numPr>
          <w:ilvl w:val="0"/>
          <w:numId w:val="38"/>
        </w:numPr>
        <w:suppressAutoHyphens/>
        <w:spacing w:before="240" w:after="120" w:line="360" w:lineRule="auto"/>
        <w:jc w:val="both"/>
        <w:rPr>
          <w:rFonts w:ascii="Arimo" w:hAnsi="Arimo" w:cs="Arimo"/>
          <w:b/>
          <w:bCs/>
          <w:color w:val="0070C0"/>
          <w:sz w:val="20"/>
          <w:szCs w:val="20"/>
        </w:rPr>
      </w:pPr>
      <w:r>
        <w:rPr>
          <w:rFonts w:ascii="Arimo" w:hAnsi="Arimo"/>
          <w:b/>
          <w:color w:val="0070C0"/>
          <w:sz w:val="20"/>
        </w:rPr>
        <w:t>Al·legacions internes</w:t>
      </w:r>
    </w:p>
    <w:p w14:paraId="1FEC5D6E" w14:textId="27A15674" w:rsidR="00DA74D2" w:rsidRPr="00DA74D2" w:rsidRDefault="00414903" w:rsidP="00832EAC">
      <w:pPr>
        <w:pStyle w:val="Default"/>
        <w:suppressAutoHyphens/>
        <w:spacing w:before="120" w:after="120" w:line="360" w:lineRule="auto"/>
        <w:jc w:val="both"/>
        <w:rPr>
          <w:rFonts w:ascii="Arimo" w:hAnsi="Arimo" w:cs="Arimo"/>
          <w:sz w:val="20"/>
          <w:szCs w:val="20"/>
        </w:rPr>
      </w:pPr>
      <w:r>
        <w:rPr>
          <w:rFonts w:ascii="Arimo" w:hAnsi="Arimo"/>
          <w:sz w:val="20"/>
        </w:rPr>
        <w:t xml:space="preserve">L’SCST haurà de remetre el projecte als centres superiors i directius de la conselleria amb competències en matèria de sanitat i, si és el cas, a Presidència i les conselleries afectades en l’àmbit de les quals puga incidir el projecte, per a la qual cosa es donarà un termini màxim de 10 dies hàbils (que serà de 5 si s’ha declarat la urgència del procediment) perquè efectuen les aportacions que consideren oportunes. </w:t>
      </w:r>
    </w:p>
    <w:p w14:paraId="3FB9B46C" w14:textId="73BD7AD3" w:rsidR="006D6328" w:rsidRPr="0022070E" w:rsidRDefault="0022070E" w:rsidP="00832EAC">
      <w:pPr>
        <w:pStyle w:val="Default"/>
        <w:numPr>
          <w:ilvl w:val="0"/>
          <w:numId w:val="38"/>
        </w:numPr>
        <w:suppressAutoHyphens/>
        <w:spacing w:before="240" w:after="120" w:line="360" w:lineRule="auto"/>
        <w:jc w:val="both"/>
        <w:rPr>
          <w:rFonts w:ascii="Arimo" w:hAnsi="Arimo" w:cs="Arimo"/>
          <w:b/>
          <w:bCs/>
          <w:color w:val="0070C0"/>
          <w:sz w:val="20"/>
          <w:szCs w:val="20"/>
        </w:rPr>
      </w:pPr>
      <w:r>
        <w:rPr>
          <w:rFonts w:ascii="Arimo" w:hAnsi="Arimo"/>
          <w:b/>
          <w:color w:val="0070C0"/>
          <w:sz w:val="20"/>
        </w:rPr>
        <w:t>Informe d’al·legacions internes</w:t>
      </w:r>
    </w:p>
    <w:p w14:paraId="6284D8BC" w14:textId="048C47FB" w:rsidR="00964316" w:rsidRDefault="0022070E" w:rsidP="00832EAC">
      <w:pPr>
        <w:suppressAutoHyphens/>
        <w:spacing w:after="0" w:line="360" w:lineRule="auto"/>
        <w:contextualSpacing/>
        <w:jc w:val="both"/>
        <w:rPr>
          <w:rFonts w:ascii="Arimo" w:eastAsia="Arial Unicode MS" w:hAnsi="Arimo" w:cs="Arimo"/>
          <w:color w:val="000000"/>
          <w:sz w:val="20"/>
          <w:szCs w:val="20"/>
        </w:rPr>
      </w:pPr>
      <w:r>
        <w:rPr>
          <w:rFonts w:ascii="Arimo" w:hAnsi="Arimo"/>
          <w:color w:val="000000"/>
          <w:sz w:val="20"/>
        </w:rPr>
        <w:t>Rebudes les al·legacions internes, l’SCST haurà de donar-ne trasllat a l’òrgan proponent</w:t>
      </w:r>
      <w:r w:rsidR="00850438">
        <w:rPr>
          <w:rFonts w:ascii="Arimo" w:hAnsi="Arimo"/>
          <w:color w:val="000000"/>
          <w:sz w:val="20"/>
        </w:rPr>
        <w:t>,</w:t>
      </w:r>
      <w:r>
        <w:rPr>
          <w:rFonts w:ascii="Arimo" w:hAnsi="Arimo"/>
          <w:color w:val="000000"/>
          <w:sz w:val="20"/>
        </w:rPr>
        <w:t xml:space="preserve"> al qual haurà de sol·licitar un informe justificatiu en el qual es valoren les aportacions realitzades, amb indicació dels motius pels quals s’han acceptat o no. A este informe, l’òrgan proponent haurà d’acompanyar, si és el cas, el nou text que resulte de la valoració realitzada. En el nou text els canvis hauran d’estar destacats </w:t>
      </w:r>
      <w:r>
        <w:rPr>
          <w:rFonts w:ascii="Arimo" w:hAnsi="Arimo"/>
          <w:color w:val="FF0000"/>
          <w:sz w:val="20"/>
        </w:rPr>
        <w:t>en color roig</w:t>
      </w:r>
      <w:r>
        <w:rPr>
          <w:rFonts w:ascii="Arimo" w:hAnsi="Arimo"/>
          <w:color w:val="000000"/>
          <w:sz w:val="20"/>
        </w:rPr>
        <w:t>.</w:t>
      </w:r>
    </w:p>
    <w:p w14:paraId="031E8E52" w14:textId="428DDCC5" w:rsidR="00DA74D2" w:rsidRPr="00A070B1" w:rsidRDefault="00DA74D2" w:rsidP="00832EAC">
      <w:pPr>
        <w:pStyle w:val="Default"/>
        <w:numPr>
          <w:ilvl w:val="0"/>
          <w:numId w:val="38"/>
        </w:numPr>
        <w:suppressAutoHyphens/>
        <w:spacing w:before="240" w:after="0" w:line="360" w:lineRule="auto"/>
        <w:jc w:val="both"/>
        <w:rPr>
          <w:rFonts w:ascii="Arimo" w:hAnsi="Arimo" w:cs="Arimo"/>
          <w:b/>
          <w:bCs/>
          <w:color w:val="0070C0"/>
          <w:sz w:val="20"/>
          <w:szCs w:val="20"/>
        </w:rPr>
      </w:pPr>
      <w:r>
        <w:rPr>
          <w:rFonts w:ascii="Arimo" w:hAnsi="Arimo"/>
          <w:b/>
          <w:color w:val="0070C0"/>
          <w:sz w:val="20"/>
        </w:rPr>
        <w:t>Impuls del tràmit següent</w:t>
      </w:r>
    </w:p>
    <w:p w14:paraId="0A13A69D" w14:textId="55F418C5" w:rsidR="004C7356" w:rsidRPr="00DA74D2" w:rsidRDefault="00DA74D2" w:rsidP="00832EAC">
      <w:pPr>
        <w:pStyle w:val="Default"/>
        <w:suppressAutoHyphens/>
        <w:spacing w:before="120" w:after="120" w:line="360" w:lineRule="auto"/>
        <w:jc w:val="both"/>
        <w:rPr>
          <w:rFonts w:ascii="Arimo" w:hAnsi="Arimo" w:cs="Arimo"/>
          <w:color w:val="auto"/>
          <w:sz w:val="20"/>
          <w:szCs w:val="20"/>
        </w:rPr>
      </w:pPr>
      <w:r>
        <w:rPr>
          <w:rFonts w:ascii="Arimo" w:hAnsi="Arimo"/>
          <w:color w:val="auto"/>
          <w:sz w:val="20"/>
        </w:rPr>
        <w:t>L’SCST haurà de dirigir una comunicació a l’òrgan proponent perquè procedisca a iniciar el tràmit següent.</w:t>
      </w:r>
    </w:p>
    <w:p w14:paraId="10C6E886" w14:textId="2D936197" w:rsidR="006772EF" w:rsidRDefault="006772EF" w:rsidP="00832EAC">
      <w:pPr>
        <w:suppressAutoHyphens/>
        <w:rPr>
          <w:rFonts w:ascii="Arimo" w:hAnsi="Arimo" w:cs="Arimo"/>
          <w:sz w:val="20"/>
          <w:szCs w:val="20"/>
        </w:rPr>
      </w:pPr>
      <w:r>
        <w:br w:type="page"/>
      </w:r>
    </w:p>
    <w:p w14:paraId="3D9A7CE1" w14:textId="01436002" w:rsidR="00F55E90" w:rsidRDefault="006772EF" w:rsidP="00832EAC">
      <w:pPr>
        <w:suppressAutoHyphens/>
        <w:contextualSpacing/>
        <w:jc w:val="both"/>
        <w:rPr>
          <w:rFonts w:ascii="Arimo" w:hAnsi="Arimo" w:cs="Arimo"/>
          <w:sz w:val="20"/>
          <w:szCs w:val="20"/>
        </w:rPr>
      </w:pPr>
      <w:r>
        <w:rPr>
          <w:rFonts w:ascii="Arimo" w:hAnsi="Arimo"/>
          <w:noProof/>
          <w:sz w:val="20"/>
        </w:rPr>
        <w:lastRenderedPageBreak/>
        <mc:AlternateContent>
          <mc:Choice Requires="wps">
            <w:drawing>
              <wp:anchor distT="0" distB="0" distL="114300" distR="114300" simplePos="0" relativeHeight="251671552" behindDoc="0" locked="0" layoutInCell="1" allowOverlap="1" wp14:anchorId="721B05D7" wp14:editId="3BACC629">
                <wp:simplePos x="0" y="0"/>
                <wp:positionH relativeFrom="page">
                  <wp:align>left</wp:align>
                </wp:positionH>
                <wp:positionV relativeFrom="paragraph">
                  <wp:posOffset>-11633</wp:posOffset>
                </wp:positionV>
                <wp:extent cx="5771408" cy="427355"/>
                <wp:effectExtent l="0" t="0" r="20320" b="10795"/>
                <wp:wrapNone/>
                <wp:docPr id="928890248" name="Rectángulo 2"/>
                <wp:cNvGraphicFramePr/>
                <a:graphic xmlns:a="http://schemas.openxmlformats.org/drawingml/2006/main">
                  <a:graphicData uri="http://schemas.microsoft.com/office/word/2010/wordprocessingShape">
                    <wps:wsp>
                      <wps:cNvSpPr/>
                      <wps:spPr>
                        <a:xfrm>
                          <a:off x="0" y="0"/>
                          <a:ext cx="5771408"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399347C5" w14:textId="5AEB6A87" w:rsidR="002B6BF5" w:rsidRPr="00742416" w:rsidRDefault="002B6BF5" w:rsidP="00AE249F">
                            <w:pPr>
                              <w:pStyle w:val="Blancoynumerado"/>
                            </w:pPr>
                            <w:r>
                              <w:t xml:space="preserve">Informació </w:t>
                            </w:r>
                            <w:r>
                              <w:t>pública / audiència ciutadana</w:t>
                            </w:r>
                          </w:p>
                          <w:p w14:paraId="6235150D" w14:textId="77777777" w:rsidR="002B6BF5" w:rsidRPr="00BA28C3" w:rsidRDefault="002B6BF5" w:rsidP="006772EF">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1B05D7" id="_x0000_s1032" style="position:absolute;left:0;text-align:left;margin-left:0;margin-top:-.9pt;width:454.45pt;height:33.65pt;z-index:251671552;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" fillcolor="#0f6fc6" strokecolor="#022b52" strokeweight="1pt">
                <v:textbox>
                  <w:txbxContent>
                    <w:p w14:paraId="399347C5" w14:textId="5AEB6A87" w:rsidR="002B6BF5" w:rsidRPr="00742416" w:rsidRDefault="002B6BF5" w:rsidP="00AE249F">
                      <w:pPr>
                        <w:pStyle w:val="Blancoynumerado"/>
                      </w:pPr>
                      <w:r>
                        <w:t>Informació pública / audiència ciutadana</w:t>
                      </w:r>
                    </w:p>
                    <w:p w14:paraId="6235150D" w14:textId="77777777" w:rsidR="002B6BF5" w:rsidRPr="00BA28C3" w:rsidRDefault="002B6BF5" w:rsidP="006772EF">
                      <w:pPr>
                        <w:jc w:val="center"/>
                        <w:rPr>
                          <w:sz w:val="40"/>
                          <w:szCs w:val="40"/>
                        </w:rPr>
                      </w:pPr>
                      <w:r>
                        <w:rPr>
                          <w:b/>
                          <w:sz w:val="40"/>
                        </w:rPr>
                        <w:t>ELABORACIÓ DE DISPOSICIONS DE CARÀCTER GENERAL</w:t>
                      </w:r>
                    </w:p>
                  </w:txbxContent>
                </v:textbox>
                <w10:wrap anchorx="page"/>
              </v:rect>
            </w:pict>
          </mc:Fallback>
        </mc:AlternateContent>
      </w:r>
    </w:p>
    <w:p w14:paraId="39B56F8E" w14:textId="5E833C63" w:rsidR="006772EF" w:rsidRPr="00DB291D" w:rsidRDefault="00592703" w:rsidP="00832EAC">
      <w:pPr>
        <w:suppressAutoHyphens/>
        <w:contextualSpacing/>
        <w:jc w:val="both"/>
        <w:rPr>
          <w:rFonts w:ascii="Arimo" w:hAnsi="Arimo" w:cs="Arimo"/>
          <w:sz w:val="20"/>
          <w:szCs w:val="20"/>
        </w:rPr>
      </w:pPr>
      <w:r>
        <w:rPr>
          <w:rFonts w:ascii="Arimo" w:hAnsi="Arimo" w:cs="Arimo"/>
          <w:sz w:val="20"/>
        </w:rPr>
        <w:fldChar w:fldCharType="begin"/>
      </w:r>
      <w:r>
        <w:instrText xml:space="preserve"> TC "</w:instrText>
      </w:r>
      <w:bookmarkStart w:id="31" w:name="_Toc158815889"/>
      <w:r>
        <w:instrText>6. Informació pública / audiència ciutadana</w:instrText>
      </w:r>
      <w:bookmarkEnd w:id="31"/>
      <w:r>
        <w:instrText xml:space="preserve">" \f C \l "1" </w:instrText>
      </w:r>
      <w:r>
        <w:rPr>
          <w:rFonts w:ascii="Arimo" w:hAnsi="Arimo" w:cs="Arimo"/>
          <w:sz w:val="20"/>
        </w:rPr>
        <w:fldChar w:fldCharType="end"/>
      </w:r>
    </w:p>
    <w:p w14:paraId="1A5D5072" w14:textId="77777777" w:rsidR="006772EF" w:rsidRPr="00DB291D" w:rsidRDefault="006772EF" w:rsidP="00832EAC">
      <w:pPr>
        <w:suppressAutoHyphens/>
        <w:contextualSpacing/>
        <w:jc w:val="both"/>
        <w:rPr>
          <w:rFonts w:ascii="Arimo" w:hAnsi="Arimo" w:cs="Arimo"/>
          <w:sz w:val="20"/>
          <w:szCs w:val="20"/>
        </w:rPr>
      </w:pPr>
    </w:p>
    <w:p w14:paraId="77852A44" w14:textId="701D6614" w:rsidR="00A3510C" w:rsidRPr="00DB291D" w:rsidRDefault="00A3510C" w:rsidP="00832EAC">
      <w:pPr>
        <w:suppressAutoHyphens/>
        <w:contextualSpacing/>
        <w:jc w:val="both"/>
        <w:rPr>
          <w:rFonts w:ascii="Arimo" w:hAnsi="Arimo" w:cs="Arimo"/>
          <w:b/>
          <w:sz w:val="20"/>
          <w:szCs w:val="20"/>
        </w:rPr>
      </w:pPr>
    </w:p>
    <w:p w14:paraId="7CE253EE" w14:textId="12674BD4" w:rsidR="00983C40" w:rsidRPr="00375D38" w:rsidRDefault="00983C40" w:rsidP="00832EAC">
      <w:pPr>
        <w:pStyle w:val="Prrafodelista"/>
        <w:numPr>
          <w:ilvl w:val="0"/>
          <w:numId w:val="26"/>
        </w:numPr>
        <w:suppressAutoHyphens/>
        <w:jc w:val="both"/>
        <w:rPr>
          <w:rFonts w:ascii="Arimo" w:hAnsi="Arimo" w:cs="Arimo"/>
          <w:b/>
          <w:color w:val="0F6FC6" w:themeColor="accent1"/>
          <w:sz w:val="20"/>
          <w:szCs w:val="20"/>
        </w:rPr>
      </w:pPr>
      <w:r>
        <w:rPr>
          <w:rFonts w:ascii="Arimo" w:hAnsi="Arimo"/>
          <w:b/>
          <w:color w:val="0F6FC6" w:themeColor="accent1"/>
          <w:sz w:val="20"/>
        </w:rPr>
        <w:t>Excepcions al tràmit</w:t>
      </w:r>
    </w:p>
    <w:p w14:paraId="11BADF27" w14:textId="77777777" w:rsidR="00983C40" w:rsidRPr="006901F9" w:rsidRDefault="00983C40" w:rsidP="00832EAC">
      <w:pPr>
        <w:suppressAutoHyphens/>
        <w:spacing w:line="360" w:lineRule="auto"/>
        <w:contextualSpacing/>
        <w:jc w:val="both"/>
        <w:rPr>
          <w:rFonts w:ascii="Arimo" w:hAnsi="Arimo" w:cs="Arimo"/>
          <w:b/>
          <w:iCs/>
          <w:sz w:val="20"/>
          <w:szCs w:val="20"/>
        </w:rPr>
      </w:pPr>
      <w:r>
        <w:rPr>
          <w:rFonts w:ascii="Arimo" w:hAnsi="Arimo"/>
          <w:sz w:val="20"/>
        </w:rPr>
        <w:t xml:space="preserve">Es podrà prescindir d’este tràmit quan es tracte de normes pressupostàries o organitzatives, mètodes de treball i personal, o concórreguen raons greus d’interés públic que ho justifiquen. Estes excepcions hauran de fonamentar-se en l’expedient mitjançant un </w:t>
      </w:r>
      <w:r>
        <w:rPr>
          <w:rFonts w:ascii="Arimo" w:hAnsi="Arimo"/>
          <w:color w:val="0070C0"/>
          <w:sz w:val="20"/>
        </w:rPr>
        <w:t>informe motivat.</w:t>
      </w:r>
    </w:p>
    <w:p w14:paraId="1124C439" w14:textId="1FD4B027" w:rsidR="007D265D" w:rsidRPr="007D265D" w:rsidRDefault="007D265D" w:rsidP="00832EAC">
      <w:pPr>
        <w:pStyle w:val="Prrafodelista"/>
        <w:numPr>
          <w:ilvl w:val="0"/>
          <w:numId w:val="26"/>
        </w:numPr>
        <w:suppressAutoHyphens/>
        <w:jc w:val="both"/>
        <w:rPr>
          <w:rFonts w:ascii="Arimo" w:hAnsi="Arimo" w:cs="Arimo"/>
          <w:b/>
          <w:bCs/>
          <w:color w:val="0F6FC6" w:themeColor="accent1"/>
          <w:sz w:val="20"/>
          <w:szCs w:val="20"/>
        </w:rPr>
      </w:pPr>
      <w:r>
        <w:rPr>
          <w:rFonts w:ascii="Arimo" w:hAnsi="Arimo"/>
          <w:b/>
          <w:color w:val="0F6FC6" w:themeColor="accent1"/>
          <w:sz w:val="20"/>
        </w:rPr>
        <w:t>Òrgans que intervenen</w:t>
      </w:r>
    </w:p>
    <w:p w14:paraId="4A887089" w14:textId="74F70827" w:rsidR="007D265D" w:rsidRPr="007D265D" w:rsidRDefault="007D265D" w:rsidP="00832EAC">
      <w:pPr>
        <w:suppressAutoHyphens/>
        <w:spacing w:line="360" w:lineRule="auto"/>
        <w:contextualSpacing/>
        <w:jc w:val="both"/>
        <w:rPr>
          <w:rFonts w:ascii="Arimo" w:hAnsi="Arimo" w:cs="Arimo"/>
          <w:iCs/>
          <w:sz w:val="20"/>
          <w:szCs w:val="20"/>
        </w:rPr>
      </w:pPr>
      <w:r>
        <w:rPr>
          <w:rFonts w:ascii="Arimo" w:hAnsi="Arimo"/>
          <w:sz w:val="20"/>
        </w:rPr>
        <w:t>El centre superior o directiu proponent i la Sotssecretaria, a través del Servici de Coordinació i Suport Tècnic i el Servici de Modernització i Simplificació Administrativa.</w:t>
      </w:r>
    </w:p>
    <w:p w14:paraId="3946CD2F" w14:textId="3D767B1F" w:rsidR="007D265D" w:rsidRPr="00375D38" w:rsidRDefault="007D265D" w:rsidP="00832EAC">
      <w:pPr>
        <w:pStyle w:val="Prrafodelista"/>
        <w:numPr>
          <w:ilvl w:val="0"/>
          <w:numId w:val="26"/>
        </w:numPr>
        <w:suppressAutoHyphens/>
        <w:spacing w:after="0"/>
        <w:jc w:val="both"/>
        <w:rPr>
          <w:rFonts w:ascii="Arimo" w:hAnsi="Arimo" w:cs="Arimo"/>
          <w:b/>
          <w:color w:val="0F6FC6" w:themeColor="accent1"/>
          <w:sz w:val="20"/>
          <w:szCs w:val="20"/>
        </w:rPr>
      </w:pPr>
      <w:r>
        <w:rPr>
          <w:rFonts w:ascii="Arimo" w:hAnsi="Arimo"/>
          <w:b/>
          <w:color w:val="0F6FC6" w:themeColor="accent1"/>
          <w:sz w:val="20"/>
        </w:rPr>
        <w:t>Contingut, terminis i tràmits</w:t>
      </w:r>
    </w:p>
    <w:p w14:paraId="7B7D482E" w14:textId="3B415378" w:rsidR="001726C7" w:rsidRDefault="00E0066F" w:rsidP="00832EAC">
      <w:pPr>
        <w:pStyle w:val="Prrafodelista"/>
        <w:numPr>
          <w:ilvl w:val="0"/>
          <w:numId w:val="15"/>
        </w:numPr>
        <w:suppressAutoHyphens/>
        <w:spacing w:line="360" w:lineRule="auto"/>
        <w:ind w:left="425" w:hanging="357"/>
        <w:jc w:val="both"/>
        <w:rPr>
          <w:rFonts w:ascii="Arimo" w:hAnsi="Arimo" w:cs="Arimo"/>
          <w:bCs/>
          <w:iCs/>
          <w:sz w:val="20"/>
          <w:szCs w:val="20"/>
        </w:rPr>
      </w:pPr>
      <w:r>
        <w:rPr>
          <w:rFonts w:ascii="Arimo" w:hAnsi="Arimo"/>
          <w:sz w:val="20"/>
        </w:rPr>
        <w:t>L’òrgan gestor al qual haja sigut encarregada la tramitació del projecte haurà de:</w:t>
      </w:r>
    </w:p>
    <w:p w14:paraId="1F6FF9CA" w14:textId="77777777" w:rsidR="001021D6" w:rsidRPr="001726C7" w:rsidRDefault="001021D6" w:rsidP="00832EAC">
      <w:pPr>
        <w:pStyle w:val="Prrafodelista"/>
        <w:suppressAutoHyphens/>
        <w:ind w:left="426"/>
        <w:jc w:val="both"/>
        <w:rPr>
          <w:rFonts w:ascii="Arimo" w:hAnsi="Arimo" w:cs="Arimo"/>
          <w:bCs/>
          <w:iCs/>
          <w:sz w:val="20"/>
          <w:szCs w:val="20"/>
          <w:lang w:val="es-ES"/>
        </w:rPr>
      </w:pPr>
    </w:p>
    <w:p w14:paraId="082F38EF" w14:textId="1BC3FE2E" w:rsidR="001726C7" w:rsidRPr="001726C7" w:rsidRDefault="001726C7" w:rsidP="00850438">
      <w:pPr>
        <w:pStyle w:val="Prrafodelista"/>
        <w:numPr>
          <w:ilvl w:val="0"/>
          <w:numId w:val="16"/>
        </w:numPr>
        <w:suppressAutoHyphens/>
        <w:spacing w:after="120" w:line="360" w:lineRule="auto"/>
        <w:ind w:left="992" w:right="284"/>
        <w:jc w:val="both"/>
        <w:rPr>
          <w:rFonts w:ascii="Arimo" w:hAnsi="Arimo" w:cs="Arimo"/>
          <w:bCs/>
          <w:iCs/>
          <w:sz w:val="20"/>
          <w:szCs w:val="20"/>
        </w:rPr>
      </w:pPr>
      <w:bookmarkStart w:id="32" w:name="_Hlk151981997"/>
      <w:r>
        <w:rPr>
          <w:rFonts w:ascii="Arimo" w:hAnsi="Arimo"/>
          <w:sz w:val="20"/>
        </w:rPr>
        <w:t xml:space="preserve">Elaborar un </w:t>
      </w:r>
      <w:r>
        <w:rPr>
          <w:rFonts w:ascii="Arimo" w:hAnsi="Arimo"/>
          <w:color w:val="0070C0"/>
          <w:sz w:val="20"/>
        </w:rPr>
        <w:t xml:space="preserve">anunci de tràmit d’informació pública </w:t>
      </w:r>
      <w:r>
        <w:rPr>
          <w:rFonts w:ascii="Arimo" w:hAnsi="Arimo"/>
          <w:sz w:val="20"/>
        </w:rPr>
        <w:t xml:space="preserve">del projecte (s’adjunta un model en </w:t>
      </w:r>
      <w:r w:rsidR="00850438">
        <w:rPr>
          <w:rFonts w:ascii="Arimo" w:hAnsi="Arimo"/>
          <w:sz w:val="20"/>
        </w:rPr>
        <w:t xml:space="preserve">el </w:t>
      </w:r>
      <w:hyperlink w:anchor="Documento10" w:history="1">
        <w:r>
          <w:rPr>
            <w:rStyle w:val="Hipervnculo"/>
            <w:rFonts w:ascii="Arimo" w:hAnsi="Arimo"/>
            <w:sz w:val="20"/>
          </w:rPr>
          <w:t>document núm. 10</w:t>
        </w:r>
      </w:hyperlink>
      <w:r>
        <w:rPr>
          <w:rFonts w:ascii="Arimo" w:hAnsi="Arimo"/>
          <w:sz w:val="20"/>
        </w:rPr>
        <w:t>), amb el contingut mínim següent:</w:t>
      </w:r>
      <w:bookmarkEnd w:id="32"/>
    </w:p>
    <w:p w14:paraId="16A7E4FF" w14:textId="77777777" w:rsidR="001726C7" w:rsidRPr="001726C7" w:rsidRDefault="001726C7" w:rsidP="00832EAC">
      <w:pPr>
        <w:numPr>
          <w:ilvl w:val="0"/>
          <w:numId w:val="9"/>
        </w:numPr>
        <w:suppressAutoHyphens/>
        <w:spacing w:line="360" w:lineRule="auto"/>
        <w:ind w:left="1417" w:hanging="357"/>
        <w:contextualSpacing/>
        <w:jc w:val="both"/>
        <w:rPr>
          <w:rFonts w:ascii="Arimo" w:hAnsi="Arimo" w:cs="Arimo"/>
          <w:bCs/>
          <w:iCs/>
          <w:sz w:val="20"/>
          <w:szCs w:val="20"/>
        </w:rPr>
      </w:pPr>
      <w:r>
        <w:rPr>
          <w:rFonts w:ascii="Arimo" w:hAnsi="Arimo"/>
          <w:sz w:val="20"/>
        </w:rPr>
        <w:t>Referència a la normativa que regula el tràmit.</w:t>
      </w:r>
    </w:p>
    <w:p w14:paraId="4208B8A5" w14:textId="77777777" w:rsidR="001726C7" w:rsidRPr="001726C7" w:rsidRDefault="001726C7" w:rsidP="00832EAC">
      <w:pPr>
        <w:numPr>
          <w:ilvl w:val="0"/>
          <w:numId w:val="9"/>
        </w:numPr>
        <w:suppressAutoHyphens/>
        <w:spacing w:line="360" w:lineRule="auto"/>
        <w:ind w:left="1417" w:hanging="357"/>
        <w:contextualSpacing/>
        <w:jc w:val="both"/>
        <w:rPr>
          <w:rFonts w:ascii="Arimo" w:hAnsi="Arimo" w:cs="Arimo"/>
          <w:bCs/>
          <w:iCs/>
          <w:sz w:val="20"/>
          <w:szCs w:val="20"/>
        </w:rPr>
      </w:pPr>
      <w:r>
        <w:rPr>
          <w:rFonts w:ascii="Arimo" w:hAnsi="Arimo"/>
          <w:sz w:val="20"/>
        </w:rPr>
        <w:t>Termini en què este tràmit estarà disponible, que serà mínim d’un mes, comptats des de l’endemà de publicar-se en el DOGV. En els casos d’urgència prèviament declarada per l’òrgan competent es podrà reduir el termini a un mínim de 10 dies.</w:t>
      </w:r>
    </w:p>
    <w:p w14:paraId="63A059A5" w14:textId="77777777" w:rsidR="001726C7" w:rsidRPr="001726C7" w:rsidRDefault="001726C7" w:rsidP="00832EAC">
      <w:pPr>
        <w:numPr>
          <w:ilvl w:val="0"/>
          <w:numId w:val="9"/>
        </w:numPr>
        <w:suppressAutoHyphens/>
        <w:spacing w:line="360" w:lineRule="auto"/>
        <w:ind w:left="1417" w:hanging="357"/>
        <w:contextualSpacing/>
        <w:jc w:val="both"/>
        <w:rPr>
          <w:rFonts w:ascii="Arimo" w:hAnsi="Arimo" w:cs="Arimo"/>
          <w:bCs/>
          <w:iCs/>
          <w:sz w:val="20"/>
          <w:szCs w:val="20"/>
        </w:rPr>
      </w:pPr>
      <w:r>
        <w:rPr>
          <w:rFonts w:ascii="Arimo" w:hAnsi="Arimo"/>
          <w:sz w:val="20"/>
        </w:rPr>
        <w:t>Adreça web en la qual es podrà consultar la informació.</w:t>
      </w:r>
    </w:p>
    <w:p w14:paraId="199C08A1" w14:textId="069E11F8" w:rsidR="001726C7" w:rsidRPr="001726C7" w:rsidRDefault="001726C7" w:rsidP="00832EAC">
      <w:pPr>
        <w:numPr>
          <w:ilvl w:val="0"/>
          <w:numId w:val="9"/>
        </w:numPr>
        <w:suppressAutoHyphens/>
        <w:spacing w:line="360" w:lineRule="auto"/>
        <w:ind w:left="1417" w:hanging="357"/>
        <w:contextualSpacing/>
        <w:jc w:val="both"/>
        <w:rPr>
          <w:rFonts w:ascii="Arimo" w:hAnsi="Arimo" w:cs="Arimo"/>
          <w:bCs/>
          <w:iCs/>
          <w:sz w:val="20"/>
          <w:szCs w:val="20"/>
        </w:rPr>
      </w:pPr>
      <w:r>
        <w:rPr>
          <w:rFonts w:ascii="Arimo" w:hAnsi="Arimo"/>
          <w:sz w:val="20"/>
        </w:rPr>
        <w:t xml:space="preserve">Adreça de correu electrònic </w:t>
      </w:r>
      <w:bookmarkStart w:id="33" w:name="_Hlk157685763"/>
      <w:r>
        <w:rPr>
          <w:rFonts w:ascii="Arimo" w:hAnsi="Arimo"/>
          <w:sz w:val="20"/>
        </w:rPr>
        <w:t>genèrica de l’òrgan proponent</w:t>
      </w:r>
      <w:bookmarkEnd w:id="33"/>
      <w:r>
        <w:rPr>
          <w:rFonts w:ascii="Arimo" w:hAnsi="Arimo"/>
          <w:sz w:val="20"/>
        </w:rPr>
        <w:t>, a la qual es podran enviar les aportacions.</w:t>
      </w:r>
    </w:p>
    <w:p w14:paraId="3437C570" w14:textId="76BD9974" w:rsidR="001726C7" w:rsidRPr="00676FD4" w:rsidRDefault="001726C7" w:rsidP="00832EAC">
      <w:pPr>
        <w:pStyle w:val="Prrafodelista"/>
        <w:numPr>
          <w:ilvl w:val="0"/>
          <w:numId w:val="16"/>
        </w:numPr>
        <w:suppressAutoHyphens/>
        <w:spacing w:after="240" w:line="360" w:lineRule="auto"/>
        <w:ind w:left="992" w:right="284"/>
        <w:jc w:val="both"/>
        <w:rPr>
          <w:rFonts w:ascii="Arimo" w:hAnsi="Arimo" w:cs="Arimo"/>
          <w:bCs/>
          <w:iCs/>
          <w:sz w:val="20"/>
          <w:szCs w:val="20"/>
        </w:rPr>
      </w:pPr>
      <w:r>
        <w:rPr>
          <w:rFonts w:ascii="Arimo" w:hAnsi="Arimo"/>
          <w:sz w:val="20"/>
        </w:rPr>
        <w:t>Remetre l’</w:t>
      </w:r>
      <w:r>
        <w:rPr>
          <w:rFonts w:ascii="Arimo" w:hAnsi="Arimo"/>
          <w:color w:val="0070C0"/>
          <w:sz w:val="20"/>
        </w:rPr>
        <w:t xml:space="preserve">anunci, </w:t>
      </w:r>
      <w:r>
        <w:rPr>
          <w:rFonts w:ascii="Arimo" w:hAnsi="Arimo"/>
          <w:sz w:val="20"/>
        </w:rPr>
        <w:t xml:space="preserve">en un sol idioma, firmat per la persona titular del centre superior o directiu proponent, en format editable en castellà i valencià, </w:t>
      </w:r>
      <w:r>
        <w:rPr>
          <w:rFonts w:ascii="Arimo" w:hAnsi="Arimo"/>
          <w:color w:val="0070C0"/>
          <w:sz w:val="20"/>
        </w:rPr>
        <w:t>juntament amb l’esborrany del projecte normatiu</w:t>
      </w:r>
      <w:r>
        <w:rPr>
          <w:rFonts w:ascii="Arimo" w:hAnsi="Arimo"/>
          <w:sz w:val="20"/>
        </w:rPr>
        <w:t xml:space="preserve">, al Servici de Coordinació i Suport Tècnic. Esta remissió es realitzarà a través del correu electrònic </w:t>
      </w:r>
      <w:hyperlink r:id="rId18">
        <w:r>
          <w:rPr>
            <w:rStyle w:val="Hipervnculo"/>
            <w:rFonts w:ascii="Arimo" w:hAnsi="Arimo"/>
            <w:color w:val="auto"/>
            <w:sz w:val="20"/>
            <w:u w:val="none"/>
          </w:rPr>
          <w:t>docv_san@gva.es</w:t>
        </w:r>
      </w:hyperlink>
      <w:r>
        <w:rPr>
          <w:rFonts w:ascii="Arimo" w:hAnsi="Arimo"/>
          <w:i/>
          <w:sz w:val="20"/>
        </w:rPr>
        <w:t>,</w:t>
      </w:r>
      <w:r>
        <w:rPr>
          <w:rFonts w:ascii="Arimo" w:hAnsi="Arimo"/>
          <w:sz w:val="20"/>
        </w:rPr>
        <w:t xml:space="preserve"> acompanyada de la sol·licitud de publicació en el DOGV que s’acompanyen com a </w:t>
      </w:r>
      <w:hyperlink w:anchor="Documento4" w:history="1">
        <w:r>
          <w:rPr>
            <w:rStyle w:val="Hipervnculo"/>
            <w:rFonts w:ascii="Arimo" w:hAnsi="Arimo"/>
            <w:sz w:val="20"/>
          </w:rPr>
          <w:t>document núm. 4</w:t>
        </w:r>
      </w:hyperlink>
      <w:r>
        <w:rPr>
          <w:rFonts w:ascii="Arimo" w:hAnsi="Arimo"/>
          <w:sz w:val="20"/>
        </w:rPr>
        <w:t>.</w:t>
      </w:r>
    </w:p>
    <w:p w14:paraId="76C4AD2A" w14:textId="77777777" w:rsidR="001021D6" w:rsidRPr="001726C7" w:rsidRDefault="001021D6" w:rsidP="00832EAC">
      <w:pPr>
        <w:pStyle w:val="Prrafodelista"/>
        <w:suppressAutoHyphens/>
        <w:spacing w:after="240"/>
        <w:ind w:left="993" w:right="283"/>
        <w:jc w:val="both"/>
        <w:rPr>
          <w:rFonts w:ascii="Arimo" w:hAnsi="Arimo" w:cs="Arimo"/>
          <w:bCs/>
          <w:iCs/>
          <w:sz w:val="20"/>
          <w:szCs w:val="20"/>
          <w:lang w:val="es-ES"/>
        </w:rPr>
      </w:pPr>
    </w:p>
    <w:p w14:paraId="67A2399A" w14:textId="18249614" w:rsidR="001021D6" w:rsidRDefault="001726C7" w:rsidP="00832EAC">
      <w:pPr>
        <w:pStyle w:val="Prrafodelista"/>
        <w:numPr>
          <w:ilvl w:val="0"/>
          <w:numId w:val="16"/>
        </w:numPr>
        <w:suppressAutoHyphens/>
        <w:spacing w:after="240" w:line="360" w:lineRule="auto"/>
        <w:ind w:left="992" w:right="284"/>
        <w:jc w:val="both"/>
        <w:rPr>
          <w:rFonts w:ascii="Arimo" w:hAnsi="Arimo" w:cs="Arimo"/>
          <w:bCs/>
          <w:iCs/>
          <w:sz w:val="20"/>
          <w:szCs w:val="20"/>
        </w:rPr>
      </w:pPr>
      <w:r>
        <w:rPr>
          <w:rFonts w:ascii="Arimo" w:hAnsi="Arimo"/>
          <w:sz w:val="20"/>
        </w:rPr>
        <w:t xml:space="preserve">Donar </w:t>
      </w:r>
      <w:r>
        <w:rPr>
          <w:rFonts w:ascii="Arimo" w:hAnsi="Arimo"/>
          <w:color w:val="0070C0"/>
          <w:sz w:val="20"/>
        </w:rPr>
        <w:t xml:space="preserve">audiència específica a organitzacions o associacions </w:t>
      </w:r>
    </w:p>
    <w:p w14:paraId="435A6966" w14:textId="7B05F663" w:rsidR="001726C7" w:rsidRDefault="001726C7" w:rsidP="00832EAC">
      <w:pPr>
        <w:pStyle w:val="Prrafodelista"/>
        <w:suppressAutoHyphens/>
        <w:spacing w:after="240" w:line="360" w:lineRule="auto"/>
        <w:ind w:left="992" w:right="284"/>
        <w:jc w:val="both"/>
        <w:rPr>
          <w:rFonts w:ascii="Arimo" w:hAnsi="Arimo" w:cs="Arimo"/>
          <w:bCs/>
          <w:iCs/>
          <w:sz w:val="20"/>
          <w:szCs w:val="20"/>
        </w:rPr>
      </w:pPr>
      <w:r>
        <w:rPr>
          <w:rFonts w:ascii="Arimo" w:hAnsi="Arimo"/>
          <w:sz w:val="20"/>
        </w:rPr>
        <w:t>Al mateix temps que es fa l’anunci d’informació pública en el DOGV, haurà de notificar-se el tràmit (i deixar</w:t>
      </w:r>
      <w:r w:rsidR="00850438">
        <w:rPr>
          <w:rFonts w:ascii="Arimo" w:hAnsi="Arimo"/>
          <w:sz w:val="20"/>
        </w:rPr>
        <w:t>-ne</w:t>
      </w:r>
      <w:r>
        <w:rPr>
          <w:rFonts w:ascii="Arimo" w:hAnsi="Arimo"/>
          <w:sz w:val="20"/>
        </w:rPr>
        <w:t xml:space="preserve"> constància en l’expedient) a cada una de les organitzacions i les </w:t>
      </w:r>
      <w:r>
        <w:rPr>
          <w:rFonts w:ascii="Arimo" w:hAnsi="Arimo"/>
          <w:sz w:val="20"/>
        </w:rPr>
        <w:lastRenderedPageBreak/>
        <w:t>associacions reconegudes per llei que agrupen o representen les persones els drets o els interessos legítims de les quals es vegen afectats per la norma i els fins de la qual tinguen relació directa amb el seu objecte.</w:t>
      </w:r>
    </w:p>
    <w:p w14:paraId="07E52699" w14:textId="77777777" w:rsidR="008E5A12" w:rsidRPr="001021D6" w:rsidRDefault="008E5A12" w:rsidP="00832EAC">
      <w:pPr>
        <w:pStyle w:val="Prrafodelista"/>
        <w:suppressAutoHyphens/>
        <w:spacing w:after="240"/>
        <w:ind w:left="993" w:right="283"/>
        <w:jc w:val="both"/>
        <w:rPr>
          <w:rFonts w:ascii="Arimo" w:hAnsi="Arimo" w:cs="Arimo"/>
          <w:bCs/>
          <w:iCs/>
          <w:sz w:val="20"/>
          <w:szCs w:val="20"/>
          <w:lang w:val="es-ES"/>
        </w:rPr>
      </w:pPr>
    </w:p>
    <w:p w14:paraId="19961D99" w14:textId="7E37C8CE" w:rsidR="001726C7" w:rsidRPr="00310FA0" w:rsidRDefault="001726C7" w:rsidP="00832EAC">
      <w:pPr>
        <w:pStyle w:val="Prrafodelista"/>
        <w:numPr>
          <w:ilvl w:val="0"/>
          <w:numId w:val="15"/>
        </w:numPr>
        <w:suppressAutoHyphens/>
        <w:spacing w:line="360" w:lineRule="auto"/>
        <w:jc w:val="both"/>
        <w:rPr>
          <w:rFonts w:ascii="Arimo" w:hAnsi="Arimo" w:cs="Arimo"/>
          <w:bCs/>
          <w:iCs/>
          <w:sz w:val="20"/>
          <w:szCs w:val="20"/>
        </w:rPr>
      </w:pPr>
      <w:r>
        <w:rPr>
          <w:rFonts w:ascii="Arimo" w:hAnsi="Arimo"/>
          <w:sz w:val="20"/>
        </w:rPr>
        <w:t xml:space="preserve">Rebuda la documentació, el Servici de Coordinació i Suport Tècnic haurà de remetre l’esborrany del projecte normatiu al Servici de Modernització i Simplificació Administrativa, en castellà i valencià, a través del correu electrònic </w:t>
      </w:r>
      <w:hyperlink r:id="rId19" w:history="1">
        <w:r>
          <w:rPr>
            <w:rStyle w:val="Hipervnculo"/>
            <w:rFonts w:ascii="Arimo" w:hAnsi="Arimo"/>
            <w:color w:val="auto"/>
            <w:sz w:val="20"/>
            <w:u w:val="none"/>
          </w:rPr>
          <w:t>modernizacion_san@gva.es</w:t>
        </w:r>
      </w:hyperlink>
      <w:r>
        <w:rPr>
          <w:rFonts w:ascii="Arimo" w:hAnsi="Arimo"/>
          <w:i/>
          <w:sz w:val="20"/>
        </w:rPr>
        <w:t>,</w:t>
      </w:r>
      <w:r>
        <w:rPr>
          <w:rFonts w:ascii="Arimo" w:hAnsi="Arimo"/>
          <w:sz w:val="20"/>
        </w:rPr>
        <w:t xml:space="preserve"> per a inserir-la en el web de la Conselleria i en el web de </w:t>
      </w:r>
      <w:hyperlink r:id="rId20" w:history="1">
        <w:r>
          <w:rPr>
            <w:rStyle w:val="Hipervnculo"/>
            <w:rFonts w:ascii="Arimo" w:hAnsi="Arimo"/>
            <w:color w:val="auto"/>
            <w:sz w:val="20"/>
            <w:u w:val="none"/>
          </w:rPr>
          <w:t>GVA Participa</w:t>
        </w:r>
      </w:hyperlink>
      <w:r>
        <w:rPr>
          <w:rFonts w:ascii="Arimo" w:hAnsi="Arimo"/>
          <w:sz w:val="20"/>
        </w:rPr>
        <w:t xml:space="preserve"> el mateix dia de la publicació de l’anunci en el DOGV. </w:t>
      </w:r>
    </w:p>
    <w:p w14:paraId="500F3D65" w14:textId="5713782D" w:rsidR="001726C7" w:rsidRPr="001726C7" w:rsidRDefault="001726C7" w:rsidP="00832EAC">
      <w:pPr>
        <w:numPr>
          <w:ilvl w:val="0"/>
          <w:numId w:val="15"/>
        </w:numPr>
        <w:suppressAutoHyphens/>
        <w:spacing w:line="360" w:lineRule="auto"/>
        <w:contextualSpacing/>
        <w:jc w:val="both"/>
        <w:rPr>
          <w:rFonts w:ascii="Arimo" w:hAnsi="Arimo" w:cs="Arimo"/>
          <w:bCs/>
          <w:iCs/>
          <w:sz w:val="20"/>
          <w:szCs w:val="20"/>
        </w:rPr>
      </w:pPr>
      <w:r>
        <w:rPr>
          <w:rFonts w:ascii="Arimo" w:hAnsi="Arimo"/>
          <w:sz w:val="20"/>
        </w:rPr>
        <w:t xml:space="preserve">Després de finalitzar el termini del tràmit d’informació pública, </w:t>
      </w:r>
      <w:bookmarkStart w:id="34" w:name="_Hlk157756147"/>
      <w:r>
        <w:rPr>
          <w:rFonts w:ascii="Arimo" w:hAnsi="Arimo"/>
          <w:sz w:val="20"/>
        </w:rPr>
        <w:t xml:space="preserve">l’òrgan gestor haurà d’elaborar i remetre al Servici de Coordinació i Suport Tècnic totes les al·legacions presentades, juntament amb un </w:t>
      </w:r>
      <w:r>
        <w:rPr>
          <w:rFonts w:ascii="Arimo" w:hAnsi="Arimo"/>
          <w:color w:val="0070C0"/>
          <w:sz w:val="20"/>
        </w:rPr>
        <w:t xml:space="preserve">informe relatiu a la seua acceptació o no, </w:t>
      </w:r>
      <w:r>
        <w:rPr>
          <w:rFonts w:ascii="Arimo" w:hAnsi="Arimo"/>
          <w:sz w:val="20"/>
        </w:rPr>
        <w:t xml:space="preserve">i justificar els motius pels quals s’hagen atés o no i, si és el cas, un nou text. En el nou text els canvis hauran d’estar destacats </w:t>
      </w:r>
      <w:r>
        <w:rPr>
          <w:rFonts w:ascii="Arimo" w:hAnsi="Arimo"/>
          <w:color w:val="FF0000"/>
          <w:sz w:val="20"/>
        </w:rPr>
        <w:t>en color roig</w:t>
      </w:r>
      <w:r>
        <w:rPr>
          <w:rFonts w:ascii="Arimo" w:hAnsi="Arimo"/>
          <w:sz w:val="20"/>
        </w:rPr>
        <w:t>.</w:t>
      </w:r>
    </w:p>
    <w:bookmarkEnd w:id="34"/>
    <w:p w14:paraId="005F83A2" w14:textId="0592EB5A" w:rsidR="007D265D" w:rsidRDefault="007D265D" w:rsidP="00832EAC">
      <w:pPr>
        <w:suppressAutoHyphens/>
        <w:contextualSpacing/>
        <w:jc w:val="both"/>
        <w:rPr>
          <w:rFonts w:ascii="Arimo" w:hAnsi="Arimo" w:cs="Arimo"/>
          <w:bCs/>
          <w:iCs/>
          <w:sz w:val="20"/>
          <w:szCs w:val="20"/>
        </w:rPr>
      </w:pPr>
    </w:p>
    <w:p w14:paraId="22A315D1" w14:textId="77777777" w:rsidR="008313F2" w:rsidRPr="008E5A12" w:rsidRDefault="008313F2" w:rsidP="00832EAC">
      <w:pPr>
        <w:suppressAutoHyphens/>
        <w:contextualSpacing/>
        <w:jc w:val="both"/>
        <w:rPr>
          <w:rFonts w:ascii="Arimo" w:hAnsi="Arimo" w:cs="Arimo"/>
          <w:bCs/>
          <w:sz w:val="20"/>
          <w:szCs w:val="20"/>
        </w:rPr>
      </w:pPr>
      <w:bookmarkStart w:id="35" w:name="_Hlk154055062"/>
    </w:p>
    <w:p w14:paraId="4B161908" w14:textId="0ACA67F2" w:rsidR="008313F2" w:rsidRPr="008E5A12" w:rsidRDefault="008313F2" w:rsidP="00832EAC">
      <w:pPr>
        <w:suppressAutoHyphens/>
        <w:contextualSpacing/>
        <w:jc w:val="both"/>
        <w:rPr>
          <w:rFonts w:ascii="Arimo" w:hAnsi="Arimo" w:cs="Arimo"/>
          <w:bCs/>
          <w:sz w:val="20"/>
          <w:szCs w:val="20"/>
        </w:rPr>
      </w:pPr>
    </w:p>
    <w:bookmarkEnd w:id="35"/>
    <w:p w14:paraId="6C4B0088" w14:textId="2EEAF709" w:rsidR="001E2463" w:rsidRDefault="001E2463" w:rsidP="00832EAC">
      <w:pPr>
        <w:suppressAutoHyphens/>
        <w:rPr>
          <w:rFonts w:ascii="Arimo" w:hAnsi="Arimo" w:cs="Arimo"/>
          <w:color w:val="000000"/>
          <w:sz w:val="20"/>
          <w:szCs w:val="20"/>
        </w:rPr>
      </w:pPr>
      <w:r>
        <w:br w:type="page"/>
      </w:r>
    </w:p>
    <w:p w14:paraId="53476AD3" w14:textId="038F0FB3" w:rsidR="001E2463" w:rsidRDefault="00D37D40" w:rsidP="00832EAC">
      <w:pPr>
        <w:suppressAutoHyphens/>
        <w:autoSpaceDE w:val="0"/>
        <w:adjustRightInd w:val="0"/>
        <w:spacing w:after="0"/>
        <w:jc w:val="both"/>
        <w:rPr>
          <w:rFonts w:ascii="Arimo" w:hAnsi="Arimo" w:cs="Arimo"/>
          <w:color w:val="000000"/>
          <w:sz w:val="20"/>
          <w:szCs w:val="20"/>
        </w:rPr>
      </w:pPr>
      <w:r>
        <w:rPr>
          <w:rFonts w:ascii="Arimo" w:hAnsi="Arimo"/>
          <w:noProof/>
          <w:sz w:val="20"/>
        </w:rPr>
        <w:lastRenderedPageBreak/>
        <mc:AlternateContent>
          <mc:Choice Requires="wps">
            <w:drawing>
              <wp:anchor distT="0" distB="0" distL="114300" distR="114300" simplePos="0" relativeHeight="251675648" behindDoc="0" locked="0" layoutInCell="1" allowOverlap="1" wp14:anchorId="555B6A17" wp14:editId="76C753C1">
                <wp:simplePos x="0" y="0"/>
                <wp:positionH relativeFrom="page">
                  <wp:posOffset>-155275</wp:posOffset>
                </wp:positionH>
                <wp:positionV relativeFrom="paragraph">
                  <wp:posOffset>7704</wp:posOffset>
                </wp:positionV>
                <wp:extent cx="5818505" cy="427355"/>
                <wp:effectExtent l="0" t="0" r="10795" b="10795"/>
                <wp:wrapNone/>
                <wp:docPr id="571000025" name="Rectángulo 2"/>
                <wp:cNvGraphicFramePr/>
                <a:graphic xmlns:a="http://schemas.openxmlformats.org/drawingml/2006/main">
                  <a:graphicData uri="http://schemas.microsoft.com/office/word/2010/wordprocessingShape">
                    <wps:wsp>
                      <wps:cNvSpPr/>
                      <wps:spPr>
                        <a:xfrm>
                          <a:off x="0" y="0"/>
                          <a:ext cx="5818505"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28D3CDF3" w14:textId="264E3BA0" w:rsidR="002B6BF5" w:rsidRPr="00742416" w:rsidRDefault="002B6BF5" w:rsidP="00AE249F">
                            <w:pPr>
                              <w:pStyle w:val="Blancoynumerado"/>
                            </w:pPr>
                            <w:r>
                              <w:t xml:space="preserve">Altres </w:t>
                            </w:r>
                            <w:r>
                              <w:t>informes i dictàmens</w:t>
                            </w:r>
                          </w:p>
                          <w:p w14:paraId="6090AA3C" w14:textId="77777777" w:rsidR="002B6BF5" w:rsidRPr="00BA28C3" w:rsidRDefault="002B6BF5" w:rsidP="001E2463">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5B6A17" id="_x0000_s1033" style="position:absolute;left:0;text-align:left;margin-left:-12.25pt;margin-top:.6pt;width:458.15pt;height:33.6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" fillcolor="#0f6fc6" strokecolor="#022b52" strokeweight="1pt">
                <v:textbox>
                  <w:txbxContent>
                    <w:p w14:paraId="28D3CDF3" w14:textId="264E3BA0" w:rsidR="002B6BF5" w:rsidRPr="00742416" w:rsidRDefault="002B6BF5" w:rsidP="00AE249F">
                      <w:pPr>
                        <w:pStyle w:val="Blancoynumerado"/>
                      </w:pPr>
                      <w:r>
                        <w:t>Altres informes i dictàmens</w:t>
                      </w:r>
                    </w:p>
                    <w:p w14:paraId="6090AA3C" w14:textId="77777777" w:rsidR="002B6BF5" w:rsidRPr="00BA28C3" w:rsidRDefault="002B6BF5" w:rsidP="001E2463">
                      <w:pPr>
                        <w:jc w:val="center"/>
                        <w:rPr>
                          <w:sz w:val="40"/>
                          <w:szCs w:val="40"/>
                        </w:rPr>
                      </w:pPr>
                      <w:r>
                        <w:rPr>
                          <w:b/>
                          <w:sz w:val="40"/>
                        </w:rPr>
                        <w:t>ELABORACIÓ DE DISPOSICIONS DE CARÀCTER GENERAL</w:t>
                      </w:r>
                    </w:p>
                  </w:txbxContent>
                </v:textbox>
                <w10:wrap anchorx="page"/>
              </v:rect>
            </w:pict>
          </mc:Fallback>
        </mc:AlternateContent>
      </w:r>
    </w:p>
    <w:p w14:paraId="4700FEB8" w14:textId="21F65E5E" w:rsidR="001E2463" w:rsidRDefault="00592703" w:rsidP="00832EAC">
      <w:pPr>
        <w:suppressAutoHyphens/>
        <w:autoSpaceDE w:val="0"/>
        <w:adjustRightInd w:val="0"/>
        <w:spacing w:after="0"/>
        <w:jc w:val="both"/>
        <w:rPr>
          <w:rFonts w:ascii="Arimo" w:hAnsi="Arimo" w:cs="Arimo"/>
          <w:color w:val="000000"/>
          <w:sz w:val="20"/>
          <w:szCs w:val="20"/>
        </w:rPr>
      </w:pPr>
      <w:r>
        <w:rPr>
          <w:rFonts w:ascii="Arimo" w:hAnsi="Arimo" w:cs="Arimo"/>
          <w:color w:val="000000"/>
          <w:sz w:val="20"/>
        </w:rPr>
        <w:fldChar w:fldCharType="begin"/>
      </w:r>
      <w:r>
        <w:instrText xml:space="preserve"> TC "</w:instrText>
      </w:r>
      <w:bookmarkStart w:id="36" w:name="_Toc158815890"/>
      <w:r>
        <w:instrText>7. Altres informes i dictàmens</w:instrText>
      </w:r>
      <w:bookmarkEnd w:id="36"/>
      <w:r>
        <w:instrText xml:space="preserve">" \f C \l "1" </w:instrText>
      </w:r>
      <w:r>
        <w:rPr>
          <w:rFonts w:ascii="Arimo" w:hAnsi="Arimo" w:cs="Arimo"/>
          <w:color w:val="000000"/>
          <w:sz w:val="20"/>
        </w:rPr>
        <w:fldChar w:fldCharType="end"/>
      </w:r>
    </w:p>
    <w:p w14:paraId="73820234" w14:textId="3D3A74F2" w:rsidR="00423F65" w:rsidRDefault="00423F65" w:rsidP="00832EAC">
      <w:pPr>
        <w:suppressAutoHyphens/>
        <w:autoSpaceDE w:val="0"/>
        <w:adjustRightInd w:val="0"/>
        <w:spacing w:after="0"/>
        <w:jc w:val="both"/>
        <w:rPr>
          <w:rFonts w:ascii="Arimo" w:hAnsi="Arimo" w:cs="Arimo"/>
          <w:color w:val="000000"/>
          <w:sz w:val="20"/>
          <w:szCs w:val="20"/>
        </w:rPr>
      </w:pPr>
    </w:p>
    <w:p w14:paraId="3E2EA830" w14:textId="392EE54F" w:rsidR="001E2463" w:rsidRDefault="001E2463" w:rsidP="00832EAC">
      <w:pPr>
        <w:suppressAutoHyphens/>
        <w:autoSpaceDE w:val="0"/>
        <w:adjustRightInd w:val="0"/>
        <w:spacing w:after="0"/>
        <w:jc w:val="both"/>
        <w:rPr>
          <w:rFonts w:ascii="Arimo" w:hAnsi="Arimo" w:cs="Arimo"/>
          <w:color w:val="000000"/>
          <w:sz w:val="20"/>
          <w:szCs w:val="20"/>
        </w:rPr>
      </w:pPr>
    </w:p>
    <w:p w14:paraId="3A5118B6" w14:textId="6AB380AF" w:rsidR="00F10D15" w:rsidRPr="00F10D15" w:rsidRDefault="00F10D15" w:rsidP="00F10D15">
      <w:pPr>
        <w:pStyle w:val="Prrafodelista"/>
        <w:numPr>
          <w:ilvl w:val="0"/>
          <w:numId w:val="39"/>
        </w:numPr>
        <w:suppressAutoHyphens/>
        <w:autoSpaceDE w:val="0"/>
        <w:adjustRightInd w:val="0"/>
        <w:spacing w:line="360" w:lineRule="auto"/>
        <w:jc w:val="both"/>
        <w:rPr>
          <w:rFonts w:ascii="Arimo" w:hAnsi="Arimo" w:cs="Arimo"/>
          <w:b/>
          <w:bCs/>
          <w:color w:val="0070C0"/>
          <w:sz w:val="20"/>
          <w:szCs w:val="20"/>
        </w:rPr>
      </w:pPr>
      <w:r>
        <w:rPr>
          <w:rFonts w:ascii="Arimo" w:hAnsi="Arimo"/>
          <w:b/>
          <w:color w:val="0070C0"/>
          <w:sz w:val="20"/>
        </w:rPr>
        <w:t>Sol·licitud d’altres informes per l’SCST</w:t>
      </w:r>
    </w:p>
    <w:p w14:paraId="415E7FB5" w14:textId="7027B4B7" w:rsidR="00B97EEA" w:rsidRDefault="00B97EEA" w:rsidP="00832EAC">
      <w:pPr>
        <w:suppressAutoHyphens/>
        <w:autoSpaceDE w:val="0"/>
        <w:adjustRightInd w:val="0"/>
        <w:spacing w:line="360" w:lineRule="auto"/>
        <w:jc w:val="both"/>
        <w:rPr>
          <w:rFonts w:ascii="Arimo" w:hAnsi="Arimo" w:cs="Arimo"/>
          <w:sz w:val="20"/>
          <w:szCs w:val="20"/>
        </w:rPr>
      </w:pPr>
      <w:r>
        <w:rPr>
          <w:rFonts w:ascii="Arimo" w:hAnsi="Arimo"/>
          <w:sz w:val="20"/>
        </w:rPr>
        <w:t xml:space="preserve">L’SCST du a terme la petició dels informes a la conselleria competent en matèria de pressupostos, a l’Advocacia, a la Intervenció General o Delegada, al Consell Jurídic Consultiu i altres que resulten preceptius, una vegada finalitzats els tràmits anteriors, excepte en els avantprojectes de llei, per als quals </w:t>
      </w:r>
      <w:bookmarkStart w:id="37" w:name="_Hlk157757902"/>
      <w:r>
        <w:rPr>
          <w:rFonts w:ascii="Arimo" w:hAnsi="Arimo"/>
          <w:sz w:val="20"/>
        </w:rPr>
        <w:t>se sol·licitarà el dictamen del Consell Jurídic Consultiu</w:t>
      </w:r>
      <w:r>
        <w:t xml:space="preserve"> </w:t>
      </w:r>
      <w:r>
        <w:rPr>
          <w:rFonts w:ascii="Arimo" w:hAnsi="Arimo"/>
          <w:sz w:val="20"/>
        </w:rPr>
        <w:t xml:space="preserve">una vegada ho aprove el Consell, així com, si és el cas, al Comité Econòmic i Social i altres informes, d’acord amb el que el Consell dictamine. </w:t>
      </w:r>
    </w:p>
    <w:bookmarkEnd w:id="37"/>
    <w:p w14:paraId="48E1D7FA" w14:textId="7DBD3A1A" w:rsidR="004B51D4" w:rsidRPr="0041722F" w:rsidRDefault="004B51D4" w:rsidP="00832EAC">
      <w:pPr>
        <w:suppressAutoHyphens/>
        <w:autoSpaceDE w:val="0"/>
        <w:adjustRightInd w:val="0"/>
        <w:spacing w:line="360" w:lineRule="auto"/>
        <w:jc w:val="both"/>
        <w:rPr>
          <w:rFonts w:ascii="Arimo" w:hAnsi="Arimo" w:cs="Arimo"/>
          <w:color w:val="000000"/>
          <w:sz w:val="20"/>
          <w:szCs w:val="20"/>
        </w:rPr>
      </w:pPr>
      <w:r>
        <w:rPr>
          <w:rFonts w:ascii="Arimo" w:hAnsi="Arimo"/>
          <w:color w:val="000000"/>
          <w:sz w:val="20"/>
        </w:rPr>
        <w:t>Com que es tracta de projectes d’orde de bases reguladores de subvencions, només caldrà el dictamen del Consell Jurídic Consultiu quan la disposició constituïsca un desplegament de llei sectorial o norma comunitària (</w:t>
      </w:r>
      <w:hyperlink r:id="rId21" w:history="1">
        <w:r>
          <w:rPr>
            <w:rStyle w:val="Hipervnculo"/>
            <w:rFonts w:ascii="Arimo" w:hAnsi="Arimo"/>
            <w:sz w:val="20"/>
          </w:rPr>
          <w:t>Dictamen CJC núm. 374/2022</w:t>
        </w:r>
      </w:hyperlink>
      <w:r>
        <w:rPr>
          <w:rFonts w:ascii="Arimo" w:hAnsi="Arimo"/>
          <w:color w:val="000000"/>
          <w:sz w:val="20"/>
        </w:rPr>
        <w:t>).</w:t>
      </w:r>
    </w:p>
    <w:p w14:paraId="281720D8" w14:textId="0C464DFF" w:rsidR="00F10D15" w:rsidRPr="00F10D15" w:rsidRDefault="00F10D15" w:rsidP="00F10D15">
      <w:pPr>
        <w:pStyle w:val="Prrafodelista"/>
        <w:numPr>
          <w:ilvl w:val="0"/>
          <w:numId w:val="39"/>
        </w:numPr>
        <w:suppressAutoHyphens/>
        <w:autoSpaceDE w:val="0"/>
        <w:adjustRightInd w:val="0"/>
        <w:spacing w:line="360" w:lineRule="auto"/>
        <w:jc w:val="both"/>
        <w:rPr>
          <w:rFonts w:ascii="Arimo" w:hAnsi="Arimo" w:cs="Arimo"/>
          <w:b/>
          <w:bCs/>
          <w:color w:val="0070C0"/>
          <w:sz w:val="20"/>
          <w:szCs w:val="20"/>
        </w:rPr>
      </w:pPr>
      <w:r>
        <w:rPr>
          <w:rFonts w:ascii="Arimo" w:hAnsi="Arimo"/>
          <w:b/>
          <w:color w:val="0070C0"/>
          <w:sz w:val="20"/>
        </w:rPr>
        <w:t>Postinforme de l’òrgan proponent</w:t>
      </w:r>
    </w:p>
    <w:p w14:paraId="4FB3E7E9" w14:textId="2A68579D" w:rsidR="00A3510C" w:rsidRDefault="00697248" w:rsidP="00832EAC">
      <w:pPr>
        <w:suppressAutoHyphens/>
        <w:autoSpaceDE w:val="0"/>
        <w:adjustRightInd w:val="0"/>
        <w:spacing w:line="360" w:lineRule="auto"/>
        <w:jc w:val="both"/>
        <w:rPr>
          <w:rFonts w:ascii="Arimo" w:hAnsi="Arimo" w:cs="Arimo"/>
          <w:sz w:val="20"/>
          <w:szCs w:val="20"/>
        </w:rPr>
      </w:pPr>
      <w:r>
        <w:rPr>
          <w:rFonts w:ascii="Arimo" w:hAnsi="Arimo"/>
          <w:sz w:val="20"/>
        </w:rPr>
        <w:t>Rebut el corresponent informe per l’SCST, haurà de donar-se trasllat a l’òrgan proponent perquè emeta un postinforme en el qual indique les observacions que s’accepten i les que no, motive en este cas les causes de la seua separació, i adapte el text, si és el cas, al que resulte de la valoració de les observacions fetes en els informes preceptius.</w:t>
      </w:r>
    </w:p>
    <w:p w14:paraId="06A890F7" w14:textId="2B0849FA" w:rsidR="00B018F3" w:rsidRPr="00F10D15" w:rsidRDefault="00B018F3" w:rsidP="00F10D15">
      <w:pPr>
        <w:pStyle w:val="Prrafodelista"/>
        <w:numPr>
          <w:ilvl w:val="0"/>
          <w:numId w:val="39"/>
        </w:numPr>
        <w:suppressAutoHyphens/>
        <w:autoSpaceDE w:val="0"/>
        <w:adjustRightInd w:val="0"/>
        <w:spacing w:line="360" w:lineRule="auto"/>
        <w:jc w:val="both"/>
        <w:rPr>
          <w:rFonts w:ascii="Arimo" w:hAnsi="Arimo" w:cs="Arimo"/>
          <w:b/>
          <w:bCs/>
          <w:color w:val="0070C0"/>
          <w:sz w:val="20"/>
          <w:szCs w:val="20"/>
        </w:rPr>
      </w:pPr>
      <w:r>
        <w:rPr>
          <w:rFonts w:ascii="Arimo" w:hAnsi="Arimo"/>
          <w:b/>
          <w:color w:val="0070C0"/>
          <w:sz w:val="20"/>
        </w:rPr>
        <w:t>Remissió a l’SCST</w:t>
      </w:r>
    </w:p>
    <w:p w14:paraId="3AB31A30" w14:textId="7C153313" w:rsidR="00F41E79" w:rsidRDefault="00F10D15" w:rsidP="00F41E79">
      <w:pPr>
        <w:suppressAutoHyphens/>
        <w:spacing w:after="0" w:line="360" w:lineRule="auto"/>
        <w:contextualSpacing/>
        <w:jc w:val="both"/>
        <w:rPr>
          <w:rFonts w:ascii="Arimo" w:hAnsi="Arimo" w:cs="Arimo"/>
          <w:sz w:val="20"/>
          <w:szCs w:val="20"/>
        </w:rPr>
      </w:pPr>
      <w:r>
        <w:rPr>
          <w:rFonts w:ascii="Arimo" w:hAnsi="Arimo"/>
          <w:sz w:val="20"/>
        </w:rPr>
        <w:t xml:space="preserve">L’òrgan proponent remetrà el postinforme a l’SCST, juntament amb el text definitiu de projecte normatiu en les seues dos versions (valencià i castellà). </w:t>
      </w:r>
      <w:r>
        <w:rPr>
          <w:rFonts w:ascii="Arimo" w:hAnsi="Arimo"/>
          <w:color w:val="000000"/>
          <w:sz w:val="20"/>
        </w:rPr>
        <w:t xml:space="preserve">En el nou text els canvis hauran d’estar destacats </w:t>
      </w:r>
      <w:r>
        <w:rPr>
          <w:rFonts w:ascii="Arimo" w:hAnsi="Arimo"/>
          <w:color w:val="FF0000"/>
          <w:sz w:val="20"/>
        </w:rPr>
        <w:t>en color roig</w:t>
      </w:r>
      <w:r>
        <w:rPr>
          <w:rFonts w:ascii="Arimo" w:hAnsi="Arimo"/>
          <w:color w:val="000000"/>
          <w:sz w:val="20"/>
        </w:rPr>
        <w:t>.</w:t>
      </w:r>
      <w:r w:rsidR="00473AB7">
        <w:rPr>
          <w:rFonts w:ascii="Arimo" w:hAnsi="Arimo"/>
          <w:color w:val="000000"/>
          <w:sz w:val="20"/>
        </w:rPr>
        <w:t xml:space="preserve"> </w:t>
      </w:r>
      <w:r>
        <w:rPr>
          <w:rFonts w:ascii="Arimo" w:hAnsi="Arimo"/>
          <w:sz w:val="20"/>
        </w:rPr>
        <w:t>Les traduccions al valencià han de ser efectuades o, si és el cas, revisades pel servici de traducció de la conselleria que tinga les competències en matèria lingüística.</w:t>
      </w:r>
    </w:p>
    <w:p w14:paraId="1668DDB7" w14:textId="55C29416" w:rsidR="007C3492" w:rsidRPr="0064116D" w:rsidRDefault="007C3492" w:rsidP="00F41E79">
      <w:pPr>
        <w:suppressAutoHyphens/>
        <w:autoSpaceDE w:val="0"/>
        <w:adjustRightInd w:val="0"/>
        <w:spacing w:before="120" w:line="360" w:lineRule="auto"/>
        <w:jc w:val="both"/>
        <w:rPr>
          <w:rFonts w:ascii="Arimo" w:hAnsi="Arimo" w:cs="Arimo"/>
          <w:color w:val="000000"/>
          <w:sz w:val="20"/>
          <w:szCs w:val="20"/>
        </w:rPr>
      </w:pPr>
      <w:r>
        <w:rPr>
          <w:rFonts w:ascii="Arimo" w:hAnsi="Arimo"/>
          <w:color w:val="000000"/>
          <w:sz w:val="20"/>
        </w:rPr>
        <w:t xml:space="preserve">Totes les parts del projecte (índex, part expositiva, part dispositiva, annexos) hauran d’incloure’s en </w:t>
      </w:r>
      <w:r>
        <w:rPr>
          <w:rFonts w:ascii="Arimo" w:hAnsi="Arimo"/>
          <w:color w:val="000000"/>
          <w:sz w:val="20"/>
          <w:u w:val="single"/>
        </w:rPr>
        <w:t>un únic arxiu editable</w:t>
      </w:r>
      <w:r>
        <w:rPr>
          <w:rFonts w:ascii="Arimo" w:hAnsi="Arimo"/>
          <w:color w:val="000000"/>
          <w:sz w:val="20"/>
        </w:rPr>
        <w:t xml:space="preserve">. El tipus de lletra </w:t>
      </w:r>
      <w:r w:rsidR="00F45F87">
        <w:rPr>
          <w:rFonts w:ascii="Arimo" w:hAnsi="Arimo"/>
          <w:color w:val="000000"/>
          <w:sz w:val="20"/>
        </w:rPr>
        <w:t>ha de ser</w:t>
      </w:r>
      <w:r>
        <w:rPr>
          <w:rFonts w:ascii="Arimo" w:hAnsi="Arimo"/>
          <w:color w:val="000000"/>
          <w:sz w:val="20"/>
        </w:rPr>
        <w:t xml:space="preserve"> Arial i la grandària</w:t>
      </w:r>
      <w:r w:rsidR="00F45F87">
        <w:rPr>
          <w:rFonts w:ascii="Arimo" w:hAnsi="Arimo"/>
          <w:color w:val="000000"/>
          <w:sz w:val="20"/>
        </w:rPr>
        <w:t>,</w:t>
      </w:r>
      <w:r>
        <w:rPr>
          <w:rFonts w:ascii="Arimo" w:hAnsi="Arimo"/>
          <w:color w:val="000000"/>
          <w:sz w:val="20"/>
        </w:rPr>
        <w:t xml:space="preserve"> 10 (en els annexos, grandària 9), amb interlineat senzill.</w:t>
      </w:r>
      <w:r>
        <w:rPr>
          <w:rFonts w:ascii="Arimo" w:hAnsi="Arimo"/>
          <w:sz w:val="20"/>
        </w:rPr>
        <w:t xml:space="preserve"> El text ha de ser “pla”, sense cursives, negreta, ratllat ni subratllats. Les cursives només hauran d’utilitzar-se per a títols de publicacions, diaris oficials, estrangerismes no adaptats i locucions llatines.</w:t>
      </w:r>
    </w:p>
    <w:p w14:paraId="16D717EC" w14:textId="344F588C" w:rsidR="00AC5247" w:rsidRDefault="00AC5247" w:rsidP="001552CE">
      <w:pPr>
        <w:suppressAutoHyphens/>
        <w:spacing w:after="0" w:line="360" w:lineRule="auto"/>
        <w:jc w:val="both"/>
        <w:rPr>
          <w:rFonts w:ascii="Arimo" w:hAnsi="Arimo" w:cs="Arimo"/>
          <w:sz w:val="20"/>
          <w:szCs w:val="20"/>
        </w:rPr>
      </w:pPr>
      <w:bookmarkStart w:id="38" w:name="_Hlk156914668"/>
      <w:r>
        <w:rPr>
          <w:rFonts w:ascii="Arimo" w:hAnsi="Arimo"/>
          <w:color w:val="000000"/>
          <w:sz w:val="20"/>
        </w:rPr>
        <w:t xml:space="preserve">Si el projecte de disposició de caràcter general </w:t>
      </w:r>
      <w:r w:rsidR="007B03BD">
        <w:rPr>
          <w:rFonts w:ascii="Arimo" w:hAnsi="Arimo"/>
          <w:color w:val="000000"/>
          <w:sz w:val="20"/>
        </w:rPr>
        <w:t>l’</w:t>
      </w:r>
      <w:r>
        <w:rPr>
          <w:rFonts w:ascii="Arimo" w:hAnsi="Arimo"/>
          <w:color w:val="000000"/>
          <w:sz w:val="20"/>
        </w:rPr>
        <w:t>ha d</w:t>
      </w:r>
      <w:r w:rsidR="007B03BD">
        <w:rPr>
          <w:rFonts w:ascii="Arimo" w:hAnsi="Arimo"/>
          <w:color w:val="000000"/>
          <w:sz w:val="20"/>
        </w:rPr>
        <w:t>’</w:t>
      </w:r>
      <w:r>
        <w:rPr>
          <w:rFonts w:ascii="Arimo" w:hAnsi="Arimo"/>
          <w:color w:val="000000"/>
          <w:sz w:val="20"/>
        </w:rPr>
        <w:t>aprova</w:t>
      </w:r>
      <w:r w:rsidR="007B03BD">
        <w:rPr>
          <w:rFonts w:ascii="Arimo" w:hAnsi="Arimo"/>
          <w:color w:val="000000"/>
          <w:sz w:val="20"/>
        </w:rPr>
        <w:t xml:space="preserve">r </w:t>
      </w:r>
      <w:r>
        <w:rPr>
          <w:rFonts w:ascii="Arimo" w:hAnsi="Arimo"/>
          <w:color w:val="000000"/>
          <w:sz w:val="20"/>
        </w:rPr>
        <w:t>el Consell</w:t>
      </w:r>
      <w:r w:rsidR="007B03BD">
        <w:rPr>
          <w:rFonts w:ascii="Arimo" w:hAnsi="Arimo"/>
          <w:color w:val="000000"/>
          <w:sz w:val="20"/>
        </w:rPr>
        <w:t>,</w:t>
      </w:r>
      <w:r>
        <w:rPr>
          <w:rFonts w:ascii="Arimo" w:hAnsi="Arimo"/>
          <w:color w:val="000000"/>
          <w:sz w:val="20"/>
        </w:rPr>
        <w:t xml:space="preserve"> haurà d’acompanyar-se, a més, </w:t>
      </w:r>
      <w:bookmarkEnd w:id="38"/>
      <w:r>
        <w:rPr>
          <w:rFonts w:ascii="Arimo" w:hAnsi="Arimo"/>
          <w:color w:val="000000"/>
          <w:sz w:val="20"/>
        </w:rPr>
        <w:t xml:space="preserve">la </w:t>
      </w:r>
      <w:r>
        <w:rPr>
          <w:rFonts w:ascii="Arimo" w:hAnsi="Arimo"/>
          <w:color w:val="0070C0"/>
          <w:sz w:val="20"/>
        </w:rPr>
        <w:t xml:space="preserve">fitxa assumpte del Ple del Consell </w:t>
      </w:r>
      <w:r>
        <w:rPr>
          <w:rFonts w:ascii="Arimo" w:hAnsi="Arimo"/>
          <w:sz w:val="20"/>
        </w:rPr>
        <w:t>(</w:t>
      </w:r>
      <w:hyperlink w:anchor="Documento11" w:history="1">
        <w:r>
          <w:rPr>
            <w:rStyle w:val="Hipervnculo"/>
            <w:rFonts w:ascii="Arimo" w:hAnsi="Arimo"/>
            <w:sz w:val="20"/>
          </w:rPr>
          <w:t>document núm. 11</w:t>
        </w:r>
      </w:hyperlink>
      <w:r>
        <w:rPr>
          <w:rFonts w:ascii="Arimo" w:hAnsi="Arimo"/>
          <w:sz w:val="20"/>
        </w:rPr>
        <w:t>) firmada per l’òrgan proponent.</w:t>
      </w:r>
    </w:p>
    <w:p w14:paraId="5F8FB8C2" w14:textId="27AFCDE9" w:rsidR="001552CE" w:rsidRDefault="001552CE" w:rsidP="001552CE">
      <w:pPr>
        <w:suppressAutoHyphens/>
        <w:spacing w:after="0" w:line="360" w:lineRule="auto"/>
        <w:jc w:val="both"/>
        <w:rPr>
          <w:rFonts w:ascii="Arimo" w:hAnsi="Arimo" w:cs="Arimo"/>
          <w:sz w:val="20"/>
          <w:szCs w:val="20"/>
        </w:rPr>
      </w:pPr>
    </w:p>
    <w:p w14:paraId="678D96C3" w14:textId="1AAC19B9" w:rsidR="001751B9" w:rsidRPr="008313F2" w:rsidRDefault="00C52EA5" w:rsidP="00640699">
      <w:pPr>
        <w:suppressAutoHyphens/>
        <w:spacing w:after="0" w:line="360" w:lineRule="auto"/>
        <w:jc w:val="both"/>
        <w:rPr>
          <w:rFonts w:ascii="Arimo" w:hAnsi="Arimo" w:cs="Arimo"/>
          <w:iCs/>
          <w:sz w:val="20"/>
          <w:szCs w:val="20"/>
        </w:rPr>
      </w:pPr>
      <w:r>
        <w:rPr>
          <w:rFonts w:ascii="Arimo" w:hAnsi="Arimo"/>
          <w:noProof/>
          <w:sz w:val="20"/>
        </w:rPr>
        <w:lastRenderedPageBreak/>
        <mc:AlternateContent>
          <mc:Choice Requires="wps">
            <w:drawing>
              <wp:anchor distT="0" distB="0" distL="114300" distR="114300" simplePos="0" relativeHeight="251683840" behindDoc="0" locked="0" layoutInCell="1" allowOverlap="1" wp14:anchorId="5E1CF5DE" wp14:editId="101A8966">
                <wp:simplePos x="0" y="0"/>
                <wp:positionH relativeFrom="page">
                  <wp:align>left</wp:align>
                </wp:positionH>
                <wp:positionV relativeFrom="paragraph">
                  <wp:posOffset>5835</wp:posOffset>
                </wp:positionV>
                <wp:extent cx="5830215" cy="409651"/>
                <wp:effectExtent l="0" t="0" r="18415" b="28575"/>
                <wp:wrapNone/>
                <wp:docPr id="737999151" name="Rectángulo 2"/>
                <wp:cNvGraphicFramePr/>
                <a:graphic xmlns:a="http://schemas.openxmlformats.org/drawingml/2006/main">
                  <a:graphicData uri="http://schemas.microsoft.com/office/word/2010/wordprocessingShape">
                    <wps:wsp>
                      <wps:cNvSpPr/>
                      <wps:spPr>
                        <a:xfrm>
                          <a:off x="0" y="0"/>
                          <a:ext cx="5830215" cy="409651"/>
                        </a:xfrm>
                        <a:prstGeom prst="rect">
                          <a:avLst/>
                        </a:prstGeom>
                        <a:solidFill>
                          <a:srgbClr val="0F6FC6"/>
                        </a:solidFill>
                        <a:ln w="12700" cap="flat" cmpd="sng" algn="ctr">
                          <a:solidFill>
                            <a:srgbClr val="0F6FC6">
                              <a:shade val="15000"/>
                            </a:srgbClr>
                          </a:solidFill>
                          <a:prstDash val="solid"/>
                          <a:miter lim="800000"/>
                        </a:ln>
                        <a:effectLst/>
                      </wps:spPr>
                      <wps:txbx>
                        <w:txbxContent>
                          <w:p w14:paraId="264E41FE" w14:textId="6826390B" w:rsidR="002B6BF5" w:rsidRPr="001751B9" w:rsidRDefault="002B6BF5" w:rsidP="001751B9">
                            <w:pPr>
                              <w:pStyle w:val="Blancoynumerado"/>
                              <w:numPr>
                                <w:ilvl w:val="0"/>
                                <w:numId w:val="35"/>
                              </w:numPr>
                            </w:pPr>
                            <w:r>
                              <w:t xml:space="preserve">Aprovació </w:t>
                            </w:r>
                            <w:r>
                              <w:t>i publicació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1CF5DE" id="_x0000_s1034" style="position:absolute;left:0;text-align:left;margin-left:0;margin-top:.45pt;width:459.05pt;height:32.25pt;z-index:25168384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" fillcolor="#0f6fc6" strokecolor="#022b52" strokeweight="1pt">
                <v:textbox>
                  <w:txbxContent>
                    <w:p w14:paraId="264E41FE" w14:textId="6826390B" w:rsidR="002B6BF5" w:rsidRPr="001751B9" w:rsidRDefault="002B6BF5" w:rsidP="001751B9">
                      <w:pPr>
                        <w:pStyle w:val="Blancoynumerado"/>
                        <w:numPr>
                          <w:ilvl w:val="0"/>
                          <w:numId w:val="35"/>
                        </w:numPr>
                      </w:pPr>
                      <w:r>
                        <w:t>Aprovació i publicació</w:t>
                      </w:r>
                    </w:p>
                  </w:txbxContent>
                </v:textbox>
                <w10:wrap anchorx="page"/>
              </v:rect>
            </w:pict>
          </mc:Fallback>
        </mc:AlternateContent>
      </w:r>
    </w:p>
    <w:p w14:paraId="3DDDAA3B" w14:textId="14754269" w:rsidR="001751B9" w:rsidRPr="008313F2" w:rsidRDefault="001751B9" w:rsidP="00832EAC">
      <w:pPr>
        <w:suppressAutoHyphens/>
        <w:contextualSpacing/>
        <w:jc w:val="both"/>
        <w:rPr>
          <w:rFonts w:ascii="Arimo" w:hAnsi="Arimo" w:cs="Arimo"/>
          <w:iCs/>
          <w:sz w:val="20"/>
          <w:szCs w:val="20"/>
        </w:rPr>
      </w:pPr>
      <w:r>
        <w:rPr>
          <w:rFonts w:ascii="Arimo" w:hAnsi="Arimo" w:cs="Arimo"/>
          <w:sz w:val="20"/>
        </w:rPr>
        <w:fldChar w:fldCharType="begin"/>
      </w:r>
      <w:r>
        <w:instrText xml:space="preserve"> TC "</w:instrText>
      </w:r>
      <w:bookmarkStart w:id="39" w:name="_Toc158815891"/>
      <w:r>
        <w:instrText>8. Aprovació i publicació</w:instrText>
      </w:r>
      <w:bookmarkEnd w:id="39"/>
      <w:r>
        <w:instrText xml:space="preserve">" \f C \l "1" </w:instrText>
      </w:r>
      <w:r>
        <w:rPr>
          <w:rFonts w:ascii="Arimo" w:hAnsi="Arimo" w:cs="Arimo"/>
          <w:sz w:val="20"/>
        </w:rPr>
        <w:fldChar w:fldCharType="end"/>
      </w:r>
    </w:p>
    <w:p w14:paraId="7F79826D" w14:textId="77777777" w:rsidR="00C52EA5" w:rsidRDefault="00C52EA5" w:rsidP="00832EAC">
      <w:pPr>
        <w:suppressAutoHyphens/>
        <w:autoSpaceDE w:val="0"/>
        <w:adjustRightInd w:val="0"/>
        <w:spacing w:after="0"/>
        <w:jc w:val="both"/>
        <w:rPr>
          <w:rFonts w:ascii="Arimo" w:hAnsi="Arimo" w:cs="Arimo"/>
          <w:sz w:val="20"/>
          <w:szCs w:val="20"/>
        </w:rPr>
      </w:pPr>
    </w:p>
    <w:p w14:paraId="1FC55956" w14:textId="186033EB" w:rsidR="0040694F" w:rsidRDefault="00D5292A" w:rsidP="0040694F">
      <w:pPr>
        <w:pStyle w:val="Prrafodelista"/>
        <w:numPr>
          <w:ilvl w:val="0"/>
          <w:numId w:val="43"/>
        </w:numPr>
        <w:suppressAutoHyphens/>
        <w:autoSpaceDE w:val="0"/>
        <w:adjustRightInd w:val="0"/>
        <w:spacing w:after="0"/>
        <w:jc w:val="both"/>
        <w:rPr>
          <w:rFonts w:ascii="Arimo" w:hAnsi="Arimo" w:cs="Arimo"/>
          <w:b/>
          <w:bCs/>
          <w:color w:val="0070C0"/>
          <w:sz w:val="20"/>
          <w:szCs w:val="20"/>
        </w:rPr>
      </w:pPr>
      <w:r>
        <w:rPr>
          <w:rFonts w:ascii="Arimo" w:hAnsi="Arimo"/>
          <w:b/>
          <w:color w:val="0070C0"/>
          <w:sz w:val="20"/>
        </w:rPr>
        <w:t>Disposicions que revisten la forma d’orde</w:t>
      </w:r>
    </w:p>
    <w:p w14:paraId="316EC8B6" w14:textId="77777777" w:rsidR="001552CE" w:rsidRDefault="001552CE" w:rsidP="0040694F">
      <w:pPr>
        <w:suppressAutoHyphens/>
        <w:autoSpaceDE w:val="0"/>
        <w:adjustRightInd w:val="0"/>
        <w:spacing w:after="0"/>
        <w:jc w:val="both"/>
        <w:rPr>
          <w:rFonts w:ascii="Arimo" w:hAnsi="Arimo" w:cs="Arimo"/>
          <w:sz w:val="20"/>
          <w:szCs w:val="20"/>
        </w:rPr>
      </w:pPr>
    </w:p>
    <w:p w14:paraId="051F58CC" w14:textId="71A275C9" w:rsidR="001552CE" w:rsidRDefault="0040694F" w:rsidP="00E30DC4">
      <w:pPr>
        <w:suppressAutoHyphens/>
        <w:autoSpaceDE w:val="0"/>
        <w:adjustRightInd w:val="0"/>
        <w:spacing w:after="120"/>
        <w:jc w:val="both"/>
        <w:rPr>
          <w:rFonts w:ascii="Arimo" w:hAnsi="Arimo" w:cs="Arimo"/>
          <w:sz w:val="20"/>
          <w:szCs w:val="20"/>
        </w:rPr>
      </w:pPr>
      <w:r>
        <w:rPr>
          <w:rFonts w:ascii="Arimo" w:hAnsi="Arimo"/>
          <w:sz w:val="20"/>
        </w:rPr>
        <w:t>Si el projecte de disposició de caràcter general revist la forma d’orde, l’SCST, finalitzada la tramitació, haurà de recaptar la firma de la persona titular de la Conselleria.</w:t>
      </w:r>
    </w:p>
    <w:p w14:paraId="066C7584" w14:textId="11CFB4ED" w:rsidR="001552CE" w:rsidRDefault="001552CE" w:rsidP="001552CE">
      <w:pPr>
        <w:spacing w:after="120"/>
        <w:rPr>
          <w:rFonts w:ascii="Arimo" w:hAnsi="Arimo" w:cs="Arimo"/>
          <w:sz w:val="20"/>
          <w:szCs w:val="20"/>
        </w:rPr>
      </w:pPr>
      <w:r>
        <w:rPr>
          <w:rFonts w:ascii="Arimo" w:hAnsi="Arimo"/>
          <w:sz w:val="20"/>
        </w:rPr>
        <w:t xml:space="preserve">Una vegada firmat, l’SCST haurà de tramitar la publicació en el </w:t>
      </w:r>
      <w:r>
        <w:rPr>
          <w:rFonts w:ascii="Arimo" w:hAnsi="Arimo"/>
          <w:i/>
          <w:sz w:val="20"/>
        </w:rPr>
        <w:t>Diari Oficial de la Generalitat Valenciana</w:t>
      </w:r>
      <w:r>
        <w:rPr>
          <w:rFonts w:ascii="Arimo" w:hAnsi="Arimo"/>
          <w:sz w:val="20"/>
        </w:rPr>
        <w:t>.</w:t>
      </w:r>
    </w:p>
    <w:p w14:paraId="6F7D235C" w14:textId="5034DDB1" w:rsidR="001552CE" w:rsidRDefault="001552CE" w:rsidP="001552CE">
      <w:pPr>
        <w:suppressAutoHyphens/>
        <w:autoSpaceDE w:val="0"/>
        <w:adjustRightInd w:val="0"/>
        <w:spacing w:after="0"/>
        <w:jc w:val="both"/>
        <w:rPr>
          <w:rFonts w:ascii="Arimo" w:hAnsi="Arimo" w:cs="Arimo"/>
          <w:sz w:val="20"/>
          <w:szCs w:val="20"/>
        </w:rPr>
      </w:pPr>
      <w:r>
        <w:rPr>
          <w:rFonts w:ascii="Arimo" w:hAnsi="Arimo"/>
          <w:sz w:val="20"/>
        </w:rPr>
        <w:t>Publicada l’orde, l’SCST haurà de retornar l’expedient complet a l’òrgan proponent.</w:t>
      </w:r>
    </w:p>
    <w:p w14:paraId="365D244C" w14:textId="77777777" w:rsidR="001552CE" w:rsidRDefault="001552CE" w:rsidP="0040694F">
      <w:pPr>
        <w:suppressAutoHyphens/>
        <w:autoSpaceDE w:val="0"/>
        <w:adjustRightInd w:val="0"/>
        <w:spacing w:after="0"/>
        <w:jc w:val="both"/>
        <w:rPr>
          <w:rFonts w:ascii="Arimo" w:hAnsi="Arimo" w:cs="Arimo"/>
          <w:sz w:val="20"/>
          <w:szCs w:val="20"/>
        </w:rPr>
      </w:pPr>
    </w:p>
    <w:p w14:paraId="392ECBE1" w14:textId="5EEE60DD" w:rsidR="0040694F" w:rsidRPr="0040694F" w:rsidRDefault="0040694F" w:rsidP="001552CE">
      <w:pPr>
        <w:suppressAutoHyphens/>
        <w:autoSpaceDE w:val="0"/>
        <w:adjustRightInd w:val="0"/>
        <w:spacing w:after="0"/>
        <w:jc w:val="both"/>
        <w:rPr>
          <w:rFonts w:ascii="Arimo" w:hAnsi="Arimo" w:cs="Arimo"/>
          <w:b/>
          <w:bCs/>
          <w:color w:val="0070C0"/>
          <w:sz w:val="20"/>
          <w:szCs w:val="20"/>
        </w:rPr>
      </w:pPr>
      <w:r>
        <w:rPr>
          <w:rFonts w:ascii="Arimo" w:hAnsi="Arimo"/>
          <w:sz w:val="20"/>
        </w:rPr>
        <w:t xml:space="preserve"> </w:t>
      </w:r>
    </w:p>
    <w:p w14:paraId="585633B1" w14:textId="0FF439BE" w:rsidR="0005372D" w:rsidRPr="0005372D" w:rsidRDefault="00D5292A" w:rsidP="0005372D">
      <w:pPr>
        <w:pStyle w:val="Prrafodelista"/>
        <w:numPr>
          <w:ilvl w:val="0"/>
          <w:numId w:val="43"/>
        </w:numPr>
        <w:suppressAutoHyphens/>
        <w:autoSpaceDE w:val="0"/>
        <w:adjustRightInd w:val="0"/>
        <w:spacing w:after="0"/>
        <w:jc w:val="both"/>
        <w:rPr>
          <w:rFonts w:ascii="Arimo" w:hAnsi="Arimo" w:cs="Arimo"/>
          <w:b/>
          <w:bCs/>
          <w:color w:val="0070C0"/>
          <w:sz w:val="20"/>
          <w:szCs w:val="20"/>
        </w:rPr>
      </w:pPr>
      <w:r>
        <w:rPr>
          <w:rFonts w:ascii="Arimo" w:hAnsi="Arimo"/>
          <w:b/>
          <w:color w:val="0070C0"/>
          <w:sz w:val="20"/>
        </w:rPr>
        <w:t>Disposicions que revisten la forma de decret</w:t>
      </w:r>
    </w:p>
    <w:p w14:paraId="00D43095" w14:textId="77777777" w:rsidR="001D62E6" w:rsidRDefault="001D62E6" w:rsidP="000F4828">
      <w:pPr>
        <w:suppressAutoHyphens/>
        <w:autoSpaceDE w:val="0"/>
        <w:adjustRightInd w:val="0"/>
        <w:spacing w:after="0"/>
        <w:jc w:val="both"/>
        <w:rPr>
          <w:rFonts w:ascii="Arimo" w:hAnsi="Arimo" w:cs="Arimo"/>
          <w:sz w:val="20"/>
          <w:szCs w:val="20"/>
        </w:rPr>
      </w:pPr>
    </w:p>
    <w:p w14:paraId="3544F508" w14:textId="7637A0CB" w:rsidR="005975BE" w:rsidRPr="00C16BAF" w:rsidRDefault="00C614B7" w:rsidP="00B54993">
      <w:pPr>
        <w:suppressAutoHyphens/>
        <w:spacing w:after="0" w:line="360" w:lineRule="auto"/>
        <w:jc w:val="both"/>
        <w:rPr>
          <w:rFonts w:ascii="Arimo" w:hAnsi="Arimo" w:cs="Arimo"/>
          <w:color w:val="000000"/>
          <w:sz w:val="20"/>
          <w:szCs w:val="20"/>
        </w:rPr>
      </w:pPr>
      <w:bookmarkStart w:id="40" w:name="_Hlk157681211"/>
      <w:r>
        <w:rPr>
          <w:rFonts w:ascii="Arimo" w:hAnsi="Arimo"/>
          <w:sz w:val="20"/>
        </w:rPr>
        <w:t xml:space="preserve">Si el projecte de disposició de caràcter general </w:t>
      </w:r>
      <w:bookmarkEnd w:id="40"/>
      <w:r>
        <w:rPr>
          <w:rFonts w:ascii="Arimo" w:hAnsi="Arimo"/>
          <w:sz w:val="20"/>
        </w:rPr>
        <w:t>revist la forma de Decret</w:t>
      </w:r>
      <w:r>
        <w:rPr>
          <w:rFonts w:ascii="Arimo" w:hAnsi="Arimo"/>
          <w:color w:val="000000"/>
          <w:sz w:val="20"/>
        </w:rPr>
        <w:t>, l’SCST haurà de traslladar-lo a l’òrgan que tinga atribuïdes les funcions en matèria de secretariat del Consell per a incloure’l en l’orde del dia de la reunió de la comissió de secretaris autonòmics i sotssecretaris. Amb caràcter previ, l’SCST haurà de:</w:t>
      </w:r>
    </w:p>
    <w:p w14:paraId="7CDFB9B7" w14:textId="3C5C5857" w:rsidR="005A6347" w:rsidRPr="00C16BAF" w:rsidRDefault="0098678E" w:rsidP="0083152C">
      <w:pPr>
        <w:pStyle w:val="Prrafodelista"/>
        <w:numPr>
          <w:ilvl w:val="0"/>
          <w:numId w:val="44"/>
        </w:numPr>
        <w:suppressAutoHyphens/>
        <w:autoSpaceDE w:val="0"/>
        <w:adjustRightInd w:val="0"/>
        <w:spacing w:after="0" w:line="360" w:lineRule="auto"/>
        <w:jc w:val="both"/>
        <w:rPr>
          <w:rFonts w:ascii="Arimo" w:hAnsi="Arimo" w:cs="Arimo"/>
          <w:sz w:val="20"/>
          <w:szCs w:val="20"/>
        </w:rPr>
      </w:pPr>
      <w:r>
        <w:rPr>
          <w:rFonts w:ascii="Arimo" w:hAnsi="Arimo"/>
          <w:sz w:val="20"/>
        </w:rPr>
        <w:t>Elaborar i recaptar de la persona titular de la Sotssecretaria l’informe que preveu l’article 69 de la Llei 5/1983, de 30 de desembre, del Consell.</w:t>
      </w:r>
    </w:p>
    <w:p w14:paraId="36DC4B2B" w14:textId="73696F79" w:rsidR="005A6347" w:rsidRDefault="00B54993" w:rsidP="0083152C">
      <w:pPr>
        <w:pStyle w:val="Prrafodelista"/>
        <w:numPr>
          <w:ilvl w:val="0"/>
          <w:numId w:val="44"/>
        </w:numPr>
        <w:suppressAutoHyphens/>
        <w:autoSpaceDE w:val="0"/>
        <w:adjustRightInd w:val="0"/>
        <w:spacing w:after="0" w:line="360" w:lineRule="auto"/>
        <w:jc w:val="both"/>
        <w:rPr>
          <w:rFonts w:ascii="Arimo" w:hAnsi="Arimo" w:cs="Arimo"/>
          <w:sz w:val="20"/>
          <w:szCs w:val="20"/>
        </w:rPr>
      </w:pPr>
      <w:bookmarkStart w:id="41" w:name="_Hlk157681495"/>
      <w:r>
        <w:rPr>
          <w:rFonts w:ascii="Arimo" w:hAnsi="Arimo"/>
          <w:sz w:val="20"/>
        </w:rPr>
        <w:t xml:space="preserve">Recaptar de la persona titular de la Conselleria </w:t>
      </w:r>
      <w:bookmarkEnd w:id="41"/>
      <w:r>
        <w:rPr>
          <w:rFonts w:ascii="Arimo" w:hAnsi="Arimo"/>
          <w:sz w:val="20"/>
        </w:rPr>
        <w:t>(o conselleries, si és el cas) la firma del projecte de decret. En el títol del text que es presente a firma ha d’eliminar-se la paraula “Projecte de” i ha de comprovar-se que el document incorpora els annexos que, si és el cas, s’esmenten en la part dispositiva.</w:t>
      </w:r>
    </w:p>
    <w:p w14:paraId="2EE67323" w14:textId="18DA9675" w:rsidR="001552CE" w:rsidRPr="001552CE" w:rsidRDefault="001552CE" w:rsidP="0083152C">
      <w:pPr>
        <w:pStyle w:val="Prrafodelista"/>
        <w:numPr>
          <w:ilvl w:val="0"/>
          <w:numId w:val="44"/>
        </w:numPr>
        <w:suppressAutoHyphens/>
        <w:spacing w:after="120" w:line="360" w:lineRule="auto"/>
        <w:jc w:val="both"/>
        <w:rPr>
          <w:rFonts w:ascii="Arimo" w:hAnsi="Arimo" w:cs="Arimo"/>
          <w:color w:val="000000"/>
          <w:sz w:val="20"/>
          <w:szCs w:val="20"/>
        </w:rPr>
      </w:pPr>
      <w:r>
        <w:rPr>
          <w:rFonts w:ascii="Arimo" w:hAnsi="Arimo"/>
          <w:sz w:val="20"/>
        </w:rPr>
        <w:t>Elaborar</w:t>
      </w:r>
      <w:r>
        <w:rPr>
          <w:rFonts w:ascii="Arimo" w:hAnsi="Arimo"/>
          <w:color w:val="0070C0"/>
          <w:sz w:val="20"/>
        </w:rPr>
        <w:t xml:space="preserve"> el resum </w:t>
      </w:r>
      <w:r>
        <w:rPr>
          <w:rFonts w:ascii="Arimo" w:hAnsi="Arimo"/>
          <w:sz w:val="20"/>
        </w:rPr>
        <w:t>executiu (</w:t>
      </w:r>
      <w:hyperlink w:anchor="Documento12" w:history="1">
        <w:r>
          <w:rPr>
            <w:rStyle w:val="Hipervnculo"/>
            <w:rFonts w:ascii="Arimo" w:hAnsi="Arimo"/>
            <w:sz w:val="20"/>
          </w:rPr>
          <w:t>document núm. 12</w:t>
        </w:r>
      </w:hyperlink>
      <w:r>
        <w:rPr>
          <w:rFonts w:ascii="Arimo" w:hAnsi="Arimo"/>
          <w:sz w:val="20"/>
        </w:rPr>
        <w:t>).</w:t>
      </w:r>
    </w:p>
    <w:p w14:paraId="1B208659" w14:textId="73C4D638" w:rsidR="002A381C" w:rsidRPr="0083152C" w:rsidRDefault="00D80A27" w:rsidP="0083152C">
      <w:pPr>
        <w:pStyle w:val="Prrafodelista"/>
        <w:numPr>
          <w:ilvl w:val="0"/>
          <w:numId w:val="44"/>
        </w:numPr>
        <w:suppressAutoHyphens/>
        <w:autoSpaceDE w:val="0"/>
        <w:adjustRightInd w:val="0"/>
        <w:spacing w:after="0" w:line="360" w:lineRule="auto"/>
        <w:jc w:val="both"/>
        <w:rPr>
          <w:rFonts w:ascii="Arimo" w:hAnsi="Arimo" w:cs="Arimo"/>
          <w:sz w:val="20"/>
          <w:szCs w:val="20"/>
        </w:rPr>
      </w:pPr>
      <w:r>
        <w:rPr>
          <w:rFonts w:ascii="Arimo" w:hAnsi="Arimo"/>
          <w:sz w:val="20"/>
        </w:rPr>
        <w:t>Elaborar un editable a dos columnes que separe la versió en castellà i valencià (castellà a l’esquerra i valencià a la dreta) amb una sola línia divisòria central, sense taules niades ni marcs. El peu de firma haurà de col·locar-se fora de les dos columnes al final de la part dispositiva i abans dels annexos. A continuació, i després d’un salt de pàgina, hauran d’incloure’s de nou les dos versions (valencià i castellà) a una sola columna, una a continuació de l’altra, per este orde, i separades per un salt de pàgina. Tot en un mateix arxiu.</w:t>
      </w:r>
    </w:p>
    <w:p w14:paraId="6271ABA6" w14:textId="214E2963" w:rsidR="003A174B" w:rsidRPr="005934CA" w:rsidRDefault="002A381C" w:rsidP="0083152C">
      <w:pPr>
        <w:pStyle w:val="Prrafodelista"/>
        <w:numPr>
          <w:ilvl w:val="0"/>
          <w:numId w:val="44"/>
        </w:numPr>
        <w:suppressAutoHyphens/>
        <w:autoSpaceDE w:val="0"/>
        <w:adjustRightInd w:val="0"/>
        <w:spacing w:after="0" w:line="360" w:lineRule="auto"/>
        <w:jc w:val="both"/>
        <w:rPr>
          <w:rFonts w:ascii="Arimo" w:hAnsi="Arimo" w:cs="Arimo"/>
          <w:sz w:val="20"/>
          <w:szCs w:val="20"/>
        </w:rPr>
      </w:pPr>
      <w:r>
        <w:rPr>
          <w:rFonts w:ascii="Arimo" w:hAnsi="Arimo"/>
          <w:sz w:val="20"/>
        </w:rPr>
        <w:t>Donar d’alta i proposar l’assumpte en l’aplicació PANDORA, i adjuntar la documentació corresponent.</w:t>
      </w:r>
    </w:p>
    <w:p w14:paraId="4E967B54" w14:textId="77777777" w:rsidR="00A6019A" w:rsidRPr="00A6019A" w:rsidRDefault="00A6019A" w:rsidP="00A6019A">
      <w:pPr>
        <w:pStyle w:val="Prrafodelista"/>
        <w:suppressAutoHyphens/>
        <w:autoSpaceDE w:val="0"/>
        <w:adjustRightInd w:val="0"/>
        <w:spacing w:after="0" w:line="240" w:lineRule="auto"/>
        <w:jc w:val="both"/>
        <w:rPr>
          <w:rFonts w:ascii="Arimo" w:hAnsi="Arimo" w:cs="Arimo"/>
          <w:sz w:val="20"/>
          <w:szCs w:val="20"/>
        </w:rPr>
      </w:pPr>
    </w:p>
    <w:p w14:paraId="1DA3829B" w14:textId="62543113" w:rsidR="00A00D30" w:rsidRDefault="00976EF0" w:rsidP="00723E40">
      <w:pPr>
        <w:spacing w:after="120"/>
        <w:jc w:val="both"/>
        <w:rPr>
          <w:rFonts w:ascii="Arimo" w:hAnsi="Arimo" w:cs="Arimo"/>
          <w:sz w:val="20"/>
          <w:szCs w:val="20"/>
        </w:rPr>
      </w:pPr>
      <w:bookmarkStart w:id="42" w:name="_Hlk157758041"/>
      <w:r>
        <w:rPr>
          <w:rFonts w:ascii="Arimo" w:hAnsi="Arimo"/>
          <w:sz w:val="20"/>
        </w:rPr>
        <w:t xml:space="preserve">Aprovat pel Consell el projecte de decret, el Secretariat del </w:t>
      </w:r>
      <w:bookmarkStart w:id="43" w:name="_Hlk157681702"/>
      <w:r>
        <w:rPr>
          <w:rFonts w:ascii="Arimo" w:hAnsi="Arimo"/>
          <w:sz w:val="20"/>
        </w:rPr>
        <w:t xml:space="preserve">Consell haurà de tramitar </w:t>
      </w:r>
      <w:bookmarkEnd w:id="42"/>
      <w:r>
        <w:rPr>
          <w:rFonts w:ascii="Arimo" w:hAnsi="Arimo"/>
          <w:sz w:val="20"/>
        </w:rPr>
        <w:t xml:space="preserve">la publicació en el </w:t>
      </w:r>
      <w:r>
        <w:rPr>
          <w:rFonts w:ascii="Arimo" w:hAnsi="Arimo"/>
          <w:i/>
          <w:sz w:val="20"/>
        </w:rPr>
        <w:t>Diari Oficial de la Generalitat Valenciana</w:t>
      </w:r>
      <w:r>
        <w:rPr>
          <w:rFonts w:ascii="Arimo" w:hAnsi="Arimo"/>
          <w:sz w:val="20"/>
        </w:rPr>
        <w:t>.</w:t>
      </w:r>
    </w:p>
    <w:p w14:paraId="5D684C09" w14:textId="37381A4A" w:rsidR="003A174B" w:rsidRDefault="000F4828">
      <w:pPr>
        <w:rPr>
          <w:rFonts w:ascii="Arimo" w:hAnsi="Arimo" w:cs="Arimo"/>
          <w:sz w:val="20"/>
          <w:szCs w:val="20"/>
        </w:rPr>
      </w:pPr>
      <w:r>
        <w:rPr>
          <w:rFonts w:ascii="Arimo" w:hAnsi="Arimo"/>
          <w:sz w:val="20"/>
        </w:rPr>
        <w:t>Publicat el decret, l’SCST haurà de retornar l’expedient complet a l’òrgan proponent</w:t>
      </w:r>
      <w:bookmarkEnd w:id="43"/>
      <w:r>
        <w:rPr>
          <w:rFonts w:ascii="Arimo" w:hAnsi="Arimo"/>
          <w:sz w:val="20"/>
        </w:rPr>
        <w:t>.</w:t>
      </w:r>
      <w:r>
        <w:rPr>
          <w:rFonts w:ascii="Arimo" w:hAnsi="Arimo"/>
          <w:sz w:val="20"/>
        </w:rPr>
        <w:br w:type="page"/>
      </w:r>
    </w:p>
    <w:p w14:paraId="57F52EE4" w14:textId="2C4852B6" w:rsidR="009D54A0" w:rsidRDefault="009D54A0" w:rsidP="00832EAC">
      <w:pPr>
        <w:suppressAutoHyphens/>
        <w:autoSpaceDE w:val="0"/>
        <w:adjustRightInd w:val="0"/>
        <w:spacing w:after="0"/>
        <w:jc w:val="both"/>
        <w:rPr>
          <w:rFonts w:ascii="Arimo" w:hAnsi="Arimo" w:cs="Arimo"/>
          <w:sz w:val="20"/>
          <w:szCs w:val="20"/>
        </w:rPr>
      </w:pPr>
      <w:r>
        <w:rPr>
          <w:rFonts w:ascii="Arimo" w:hAnsi="Arimo"/>
          <w:noProof/>
          <w:sz w:val="20"/>
        </w:rPr>
        <w:lastRenderedPageBreak/>
        <mc:AlternateContent>
          <mc:Choice Requires="wps">
            <w:drawing>
              <wp:anchor distT="0" distB="0" distL="114300" distR="114300" simplePos="0" relativeHeight="251677696" behindDoc="0" locked="0" layoutInCell="1" allowOverlap="1" wp14:anchorId="6A729BEF" wp14:editId="2A046E76">
                <wp:simplePos x="0" y="0"/>
                <wp:positionH relativeFrom="page">
                  <wp:align>left</wp:align>
                </wp:positionH>
                <wp:positionV relativeFrom="paragraph">
                  <wp:posOffset>11430</wp:posOffset>
                </wp:positionV>
                <wp:extent cx="5794754" cy="427355"/>
                <wp:effectExtent l="0" t="0" r="15875" b="10795"/>
                <wp:wrapNone/>
                <wp:docPr id="625261153" name="Rectángulo 2"/>
                <wp:cNvGraphicFramePr/>
                <a:graphic xmlns:a="http://schemas.openxmlformats.org/drawingml/2006/main">
                  <a:graphicData uri="http://schemas.microsoft.com/office/word/2010/wordprocessingShape">
                    <wps:wsp>
                      <wps:cNvSpPr/>
                      <wps:spPr>
                        <a:xfrm>
                          <a:off x="0" y="0"/>
                          <a:ext cx="5794754"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3FF9BD94" w14:textId="59ED29E3" w:rsidR="002B6BF5" w:rsidRPr="00742416" w:rsidRDefault="002B6BF5" w:rsidP="001751B9">
                            <w:pPr>
                              <w:pStyle w:val="Blancoynumerado"/>
                              <w:numPr>
                                <w:ilvl w:val="0"/>
                                <w:numId w:val="36"/>
                              </w:numPr>
                            </w:pPr>
                            <w:r>
                              <w:t xml:space="preserve">Altres </w:t>
                            </w:r>
                            <w:r>
                              <w:t>criteris i disposicions</w:t>
                            </w:r>
                          </w:p>
                          <w:p w14:paraId="6AEAA6C9" w14:textId="77777777" w:rsidR="002B6BF5" w:rsidRPr="00BA28C3" w:rsidRDefault="002B6BF5" w:rsidP="009D54A0">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29BEF" id="_x0000_s1035" style="position:absolute;left:0;text-align:left;margin-left:0;margin-top:.9pt;width:456.3pt;height:33.65pt;z-index:251677696;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" fillcolor="#0f6fc6" strokecolor="#022b52" strokeweight="1pt">
                <v:textbox>
                  <w:txbxContent>
                    <w:p w14:paraId="3FF9BD94" w14:textId="59ED29E3" w:rsidR="002B6BF5" w:rsidRPr="00742416" w:rsidRDefault="002B6BF5" w:rsidP="001751B9">
                      <w:pPr>
                        <w:pStyle w:val="Blancoynumerado"/>
                        <w:numPr>
                          <w:ilvl w:val="0"/>
                          <w:numId w:val="36"/>
                        </w:numPr>
                      </w:pPr>
                      <w:r>
                        <w:t>Altres criteris i disposicions</w:t>
                      </w:r>
                    </w:p>
                    <w:p w14:paraId="6AEAA6C9" w14:textId="77777777" w:rsidR="002B6BF5" w:rsidRPr="00BA28C3" w:rsidRDefault="002B6BF5" w:rsidP="009D54A0">
                      <w:pPr>
                        <w:jc w:val="center"/>
                        <w:rPr>
                          <w:sz w:val="40"/>
                          <w:szCs w:val="40"/>
                        </w:rPr>
                      </w:pPr>
                      <w:r>
                        <w:rPr>
                          <w:b/>
                          <w:sz w:val="40"/>
                        </w:rPr>
                        <w:t>ELABORACIÓ DE DISPOSICIONS DE CARÀCTER GENERAL</w:t>
                      </w:r>
                    </w:p>
                  </w:txbxContent>
                </v:textbox>
                <w10:wrap anchorx="page"/>
              </v:rect>
            </w:pict>
          </mc:Fallback>
        </mc:AlternateContent>
      </w:r>
    </w:p>
    <w:p w14:paraId="5E68F454" w14:textId="1AC25E43" w:rsidR="009D54A0" w:rsidRDefault="00592703" w:rsidP="00832EAC">
      <w:pPr>
        <w:suppressAutoHyphens/>
        <w:autoSpaceDE w:val="0"/>
        <w:adjustRightInd w:val="0"/>
        <w:spacing w:after="0"/>
        <w:jc w:val="both"/>
        <w:rPr>
          <w:rFonts w:ascii="Arimo" w:hAnsi="Arimo" w:cs="Arimo"/>
          <w:sz w:val="20"/>
          <w:szCs w:val="20"/>
        </w:rPr>
      </w:pPr>
      <w:r>
        <w:rPr>
          <w:rFonts w:ascii="Arimo" w:hAnsi="Arimo" w:cs="Arimo"/>
          <w:sz w:val="20"/>
        </w:rPr>
        <w:fldChar w:fldCharType="begin"/>
      </w:r>
      <w:r>
        <w:instrText xml:space="preserve"> TC "</w:instrText>
      </w:r>
      <w:bookmarkStart w:id="44" w:name="_Toc158815892"/>
      <w:r>
        <w:instrText>9. Altres criteris i disposicions</w:instrText>
      </w:r>
      <w:bookmarkEnd w:id="44"/>
      <w:r>
        <w:instrText xml:space="preserve">" \f C \l "1" </w:instrText>
      </w:r>
      <w:r>
        <w:rPr>
          <w:rFonts w:ascii="Arimo" w:hAnsi="Arimo" w:cs="Arimo"/>
          <w:sz w:val="20"/>
        </w:rPr>
        <w:fldChar w:fldCharType="end"/>
      </w:r>
    </w:p>
    <w:p w14:paraId="65C55339" w14:textId="16AA201E" w:rsidR="009D54A0" w:rsidRDefault="009D54A0" w:rsidP="00832EAC">
      <w:pPr>
        <w:suppressAutoHyphens/>
        <w:autoSpaceDE w:val="0"/>
        <w:adjustRightInd w:val="0"/>
        <w:spacing w:after="0"/>
        <w:jc w:val="both"/>
        <w:rPr>
          <w:rFonts w:ascii="Arimo" w:hAnsi="Arimo" w:cs="Arimo"/>
          <w:sz w:val="20"/>
          <w:szCs w:val="20"/>
        </w:rPr>
      </w:pPr>
    </w:p>
    <w:p w14:paraId="179ED6A6" w14:textId="77777777" w:rsidR="005155E6" w:rsidRPr="00FC2542" w:rsidRDefault="005155E6" w:rsidP="00970D51">
      <w:pPr>
        <w:suppressAutoHyphens/>
        <w:autoSpaceDE w:val="0"/>
        <w:adjustRightInd w:val="0"/>
        <w:spacing w:after="0"/>
        <w:jc w:val="both"/>
        <w:rPr>
          <w:rFonts w:ascii="Arimo" w:hAnsi="Arimo" w:cs="Arimo"/>
          <w:sz w:val="20"/>
          <w:szCs w:val="20"/>
        </w:rPr>
      </w:pPr>
    </w:p>
    <w:p w14:paraId="50DF2D67" w14:textId="403701D4" w:rsidR="00A3510C" w:rsidRPr="002860EE" w:rsidRDefault="004B4FCC" w:rsidP="003A174B">
      <w:pPr>
        <w:pStyle w:val="Prrafodelista"/>
        <w:numPr>
          <w:ilvl w:val="0"/>
          <w:numId w:val="14"/>
        </w:numPr>
        <w:suppressAutoHyphens/>
        <w:autoSpaceDE w:val="0"/>
        <w:adjustRightInd w:val="0"/>
        <w:spacing w:before="240"/>
        <w:jc w:val="both"/>
        <w:rPr>
          <w:rFonts w:ascii="Arimo" w:hAnsi="Arimo" w:cs="Arimo"/>
          <w:b/>
          <w:bCs/>
          <w:color w:val="0F6FC6" w:themeColor="accent1"/>
          <w:sz w:val="20"/>
          <w:szCs w:val="20"/>
        </w:rPr>
      </w:pPr>
      <w:r>
        <w:rPr>
          <w:rFonts w:ascii="Arimo" w:hAnsi="Arimo"/>
          <w:b/>
          <w:color w:val="0F6FC6" w:themeColor="accent1"/>
          <w:sz w:val="20"/>
        </w:rPr>
        <w:t>Normativa que cal tindre en compte en la tramitació d’una disposició de caràcter general</w:t>
      </w:r>
    </w:p>
    <w:p w14:paraId="7C929C0F" w14:textId="03F6DB6D" w:rsidR="00A3510C" w:rsidRPr="003A3EEC" w:rsidRDefault="004B4FCC" w:rsidP="00832EAC">
      <w:pPr>
        <w:suppressAutoHyphens/>
        <w:autoSpaceDE w:val="0"/>
        <w:adjustRightInd w:val="0"/>
        <w:spacing w:after="120"/>
        <w:ind w:left="709"/>
        <w:jc w:val="both"/>
        <w:rPr>
          <w:rFonts w:ascii="Arimo" w:hAnsi="Arimo" w:cs="Arimo"/>
          <w:bCs/>
          <w:color w:val="0070C0"/>
          <w:sz w:val="20"/>
          <w:szCs w:val="20"/>
        </w:rPr>
      </w:pPr>
      <w:r>
        <w:rPr>
          <w:rFonts w:ascii="Arimo" w:hAnsi="Arimo"/>
          <w:i/>
          <w:iCs/>
          <w:color w:val="0070C0"/>
          <w:sz w:val="20"/>
        </w:rPr>
        <w:t>a</w:t>
      </w:r>
      <w:r>
        <w:rPr>
          <w:rFonts w:ascii="Arimo" w:hAnsi="Arimo"/>
          <w:color w:val="0070C0"/>
          <w:sz w:val="20"/>
        </w:rPr>
        <w:t>) Normativa autonòmica:</w:t>
      </w:r>
    </w:p>
    <w:p w14:paraId="1F79F731" w14:textId="77777777" w:rsidR="00A3510C" w:rsidRPr="0041722F" w:rsidRDefault="00A3510C" w:rsidP="00115323">
      <w:pPr>
        <w:suppressAutoHyphens/>
        <w:autoSpaceDE w:val="0"/>
        <w:adjustRightInd w:val="0"/>
        <w:spacing w:after="120" w:line="360" w:lineRule="auto"/>
        <w:ind w:left="142"/>
        <w:jc w:val="both"/>
        <w:rPr>
          <w:rFonts w:ascii="Arimo" w:hAnsi="Arimo" w:cs="Arimo"/>
          <w:color w:val="000000"/>
          <w:sz w:val="20"/>
          <w:szCs w:val="20"/>
        </w:rPr>
      </w:pPr>
      <w:r>
        <w:rPr>
          <w:rFonts w:ascii="Arimo" w:hAnsi="Arimo"/>
          <w:color w:val="000000"/>
          <w:sz w:val="20"/>
        </w:rPr>
        <w:t>- Llei 5/1983, de 30 de desembre, del Consell.</w:t>
      </w:r>
    </w:p>
    <w:p w14:paraId="2793BDC7" w14:textId="77777777" w:rsidR="00974052" w:rsidRDefault="00A3510C" w:rsidP="00115323">
      <w:pPr>
        <w:suppressAutoHyphens/>
        <w:autoSpaceDE w:val="0"/>
        <w:adjustRightInd w:val="0"/>
        <w:spacing w:after="120" w:line="360" w:lineRule="auto"/>
        <w:ind w:left="142"/>
        <w:jc w:val="both"/>
        <w:rPr>
          <w:rFonts w:ascii="Arimo" w:hAnsi="Arimo" w:cs="Arimo"/>
          <w:sz w:val="20"/>
          <w:szCs w:val="20"/>
        </w:rPr>
      </w:pPr>
      <w:r>
        <w:rPr>
          <w:rFonts w:ascii="Arimo" w:hAnsi="Arimo"/>
          <w:sz w:val="20"/>
        </w:rPr>
        <w:t>- Decret 24/2009, de 13 de febrer, del Consell, sobre la forma, l’estructura i el procediment d’elaboració de projectes normatius.</w:t>
      </w:r>
    </w:p>
    <w:p w14:paraId="5B247B21" w14:textId="0C59F6E2" w:rsidR="00974052" w:rsidRPr="00974052" w:rsidRDefault="00974052" w:rsidP="00115323">
      <w:pPr>
        <w:suppressAutoHyphens/>
        <w:autoSpaceDE w:val="0"/>
        <w:adjustRightInd w:val="0"/>
        <w:spacing w:after="120" w:line="360" w:lineRule="auto"/>
        <w:ind w:left="142"/>
        <w:jc w:val="both"/>
        <w:rPr>
          <w:rFonts w:ascii="Arimo" w:hAnsi="Arimo" w:cs="Arimo"/>
          <w:sz w:val="20"/>
          <w:szCs w:val="20"/>
        </w:rPr>
      </w:pPr>
      <w:r>
        <w:rPr>
          <w:rFonts w:ascii="Arimo" w:hAnsi="Arimo"/>
          <w:sz w:val="20"/>
        </w:rPr>
        <w:t>- Decret 220/2014, de 12 de desembre, del Consell, pel qual s’aprova el Reglament d’administració electrònica de la Comunitat Valenciana.</w:t>
      </w:r>
    </w:p>
    <w:p w14:paraId="2D0EC528" w14:textId="219AA0FA" w:rsidR="00207528" w:rsidRDefault="00A3510C" w:rsidP="00115323">
      <w:pPr>
        <w:suppressAutoHyphens/>
        <w:autoSpaceDE w:val="0"/>
        <w:adjustRightInd w:val="0"/>
        <w:spacing w:after="120" w:line="360" w:lineRule="auto"/>
        <w:ind w:left="142"/>
        <w:jc w:val="both"/>
        <w:rPr>
          <w:rFonts w:ascii="Arimo" w:hAnsi="Arimo" w:cs="Arimo"/>
          <w:color w:val="1D1D1B"/>
          <w:sz w:val="20"/>
          <w:szCs w:val="20"/>
        </w:rPr>
      </w:pPr>
      <w:r>
        <w:rPr>
          <w:rFonts w:ascii="Arimo" w:hAnsi="Arimo"/>
          <w:color w:val="1D1D1B"/>
          <w:sz w:val="20"/>
        </w:rPr>
        <w:t>- Llei 1/2015, de 6 de febrer, de la Generalitat, d’hisenda pública, del sector públic instrumental i de subvencions.</w:t>
      </w:r>
    </w:p>
    <w:p w14:paraId="38394670" w14:textId="54C24FA3" w:rsidR="00371A8D" w:rsidRDefault="00371A8D" w:rsidP="00115323">
      <w:pPr>
        <w:suppressAutoHyphens/>
        <w:autoSpaceDE w:val="0"/>
        <w:adjustRightInd w:val="0"/>
        <w:spacing w:after="120" w:line="360" w:lineRule="auto"/>
        <w:ind w:left="142"/>
        <w:jc w:val="both"/>
        <w:rPr>
          <w:rFonts w:ascii="Arimo" w:hAnsi="Arimo" w:cs="Arimo"/>
          <w:color w:val="1D1D1B"/>
          <w:sz w:val="20"/>
          <w:szCs w:val="20"/>
        </w:rPr>
      </w:pPr>
      <w:r>
        <w:rPr>
          <w:rFonts w:ascii="Arimo" w:hAnsi="Arimo"/>
          <w:color w:val="1D1D1B"/>
          <w:sz w:val="20"/>
        </w:rPr>
        <w:t>- Llei 25/2018, de 10 de desembre, de la Generalitat, reguladora de l’activitat dels grups d’interés de la Comunitat Valenciana.</w:t>
      </w:r>
    </w:p>
    <w:p w14:paraId="16E015F7" w14:textId="1E67CAF8" w:rsidR="00207528" w:rsidRDefault="00207528" w:rsidP="00115323">
      <w:pPr>
        <w:suppressAutoHyphens/>
        <w:autoSpaceDE w:val="0"/>
        <w:adjustRightInd w:val="0"/>
        <w:spacing w:after="120" w:line="360" w:lineRule="auto"/>
        <w:ind w:left="142"/>
        <w:jc w:val="both"/>
        <w:rPr>
          <w:rFonts w:ascii="Arimo" w:hAnsi="Arimo" w:cs="Arimo"/>
          <w:color w:val="1D1D1B"/>
          <w:sz w:val="20"/>
          <w:szCs w:val="20"/>
        </w:rPr>
      </w:pPr>
      <w:r>
        <w:rPr>
          <w:rFonts w:ascii="Arimo" w:hAnsi="Arimo"/>
          <w:color w:val="1D1D1B"/>
          <w:sz w:val="20"/>
        </w:rPr>
        <w:t>- Llei 4/2023, de 13 d’abril, de participació ciutadana i foment de l’associacionisme de la Comunitat Valenciana.</w:t>
      </w:r>
    </w:p>
    <w:p w14:paraId="6C6B9910" w14:textId="68DEED80" w:rsidR="00F401C2" w:rsidRPr="00723E40" w:rsidRDefault="00F401C2" w:rsidP="00115323">
      <w:pPr>
        <w:suppressAutoHyphens/>
        <w:autoSpaceDE w:val="0"/>
        <w:adjustRightInd w:val="0"/>
        <w:spacing w:after="360" w:line="360" w:lineRule="auto"/>
        <w:ind w:left="142"/>
        <w:jc w:val="both"/>
        <w:rPr>
          <w:rFonts w:ascii="Arimo" w:hAnsi="Arimo" w:cs="Arimo"/>
          <w:color w:val="1D1D1B"/>
          <w:sz w:val="18"/>
          <w:szCs w:val="18"/>
        </w:rPr>
      </w:pPr>
      <w:r w:rsidRPr="00723E40">
        <w:rPr>
          <w:rFonts w:ascii="Arimo" w:hAnsi="Arimo"/>
          <w:sz w:val="20"/>
          <w:szCs w:val="20"/>
        </w:rPr>
        <w:t xml:space="preserve">- </w:t>
      </w:r>
      <w:bookmarkStart w:id="45" w:name="_Hlk154576104"/>
      <w:r w:rsidRPr="00723E40">
        <w:rPr>
          <w:rFonts w:ascii="Arimo" w:hAnsi="Arimo"/>
          <w:sz w:val="20"/>
          <w:szCs w:val="20"/>
        </w:rPr>
        <w:t>Decret 118/2022, de 5 d’agost, del Consell, pel qual es regula la inclusió de clàusules de responsabilitat social en la contractació pública i en les convocatòries d’ajudes i subvencions.</w:t>
      </w:r>
      <w:bookmarkEnd w:id="45"/>
    </w:p>
    <w:p w14:paraId="30F3B971" w14:textId="66EB989C" w:rsidR="00A3510C" w:rsidRPr="003A3EEC" w:rsidRDefault="004B4FCC" w:rsidP="00832EAC">
      <w:pPr>
        <w:suppressAutoHyphens/>
        <w:autoSpaceDE w:val="0"/>
        <w:adjustRightInd w:val="0"/>
        <w:spacing w:after="120"/>
        <w:ind w:left="709"/>
        <w:jc w:val="both"/>
        <w:rPr>
          <w:rFonts w:ascii="Arimo" w:hAnsi="Arimo" w:cs="Arimo"/>
          <w:bCs/>
          <w:color w:val="0070C0"/>
          <w:sz w:val="20"/>
          <w:szCs w:val="20"/>
        </w:rPr>
      </w:pPr>
      <w:r>
        <w:rPr>
          <w:rFonts w:ascii="Arimo" w:hAnsi="Arimo"/>
          <w:i/>
          <w:iCs/>
          <w:color w:val="0070C0"/>
          <w:sz w:val="20"/>
        </w:rPr>
        <w:t>b</w:t>
      </w:r>
      <w:r>
        <w:rPr>
          <w:rFonts w:ascii="Arimo" w:hAnsi="Arimo"/>
          <w:color w:val="0070C0"/>
          <w:sz w:val="20"/>
        </w:rPr>
        <w:t>) Normativa estatal:</w:t>
      </w:r>
    </w:p>
    <w:p w14:paraId="46F8219F" w14:textId="77777777" w:rsidR="00A3510C" w:rsidRPr="0041722F" w:rsidRDefault="00A3510C" w:rsidP="00115323">
      <w:pPr>
        <w:suppressAutoHyphens/>
        <w:autoSpaceDE w:val="0"/>
        <w:adjustRightInd w:val="0"/>
        <w:spacing w:after="120"/>
        <w:ind w:left="142"/>
        <w:jc w:val="both"/>
        <w:rPr>
          <w:rFonts w:ascii="Arimo" w:hAnsi="Arimo" w:cs="Arimo"/>
          <w:sz w:val="20"/>
          <w:szCs w:val="20"/>
        </w:rPr>
      </w:pPr>
      <w:r>
        <w:rPr>
          <w:rFonts w:ascii="Arimo" w:hAnsi="Arimo"/>
          <w:sz w:val="20"/>
        </w:rPr>
        <w:t>- Llei 39/2015, d’1 d’octubre, del procediment administratiu comú de les administracions públiques.</w:t>
      </w:r>
    </w:p>
    <w:p w14:paraId="382EA19C" w14:textId="77777777" w:rsidR="00A3510C" w:rsidRPr="0041722F" w:rsidRDefault="00A3510C" w:rsidP="00115323">
      <w:pPr>
        <w:suppressAutoHyphens/>
        <w:autoSpaceDE w:val="0"/>
        <w:adjustRightInd w:val="0"/>
        <w:ind w:left="142"/>
        <w:jc w:val="both"/>
        <w:rPr>
          <w:rFonts w:ascii="Arimo" w:hAnsi="Arimo" w:cs="Arimo"/>
          <w:sz w:val="20"/>
          <w:szCs w:val="20"/>
        </w:rPr>
      </w:pPr>
      <w:r>
        <w:rPr>
          <w:rFonts w:ascii="Arimo" w:hAnsi="Arimo"/>
          <w:sz w:val="20"/>
        </w:rPr>
        <w:t>- Llei 40/2015, d’1 d’octubre, del règim jurídic del sector públic.</w:t>
      </w:r>
    </w:p>
    <w:p w14:paraId="28595EC7" w14:textId="56931829" w:rsidR="004B4FCC" w:rsidRDefault="004B4FCC" w:rsidP="00832EAC">
      <w:pPr>
        <w:pStyle w:val="Prrafodelista"/>
        <w:numPr>
          <w:ilvl w:val="0"/>
          <w:numId w:val="14"/>
        </w:numPr>
        <w:suppressAutoHyphens/>
        <w:autoSpaceDE w:val="0"/>
        <w:adjustRightInd w:val="0"/>
        <w:spacing w:before="240"/>
        <w:jc w:val="both"/>
        <w:rPr>
          <w:rFonts w:ascii="Arimo" w:hAnsi="Arimo" w:cs="Arimo"/>
          <w:b/>
          <w:bCs/>
          <w:color w:val="0F6FC6" w:themeColor="accent1"/>
          <w:sz w:val="20"/>
          <w:szCs w:val="20"/>
        </w:rPr>
      </w:pPr>
      <w:r>
        <w:rPr>
          <w:rFonts w:ascii="Arimo" w:hAnsi="Arimo"/>
          <w:b/>
          <w:color w:val="0F6FC6" w:themeColor="accent1"/>
          <w:sz w:val="20"/>
        </w:rPr>
        <w:t>Publicitat</w:t>
      </w:r>
    </w:p>
    <w:p w14:paraId="217A137B" w14:textId="40816187" w:rsidR="004B4FCC" w:rsidRPr="004B4FCC" w:rsidRDefault="004B4FCC" w:rsidP="00832EAC">
      <w:pPr>
        <w:suppressAutoHyphens/>
        <w:autoSpaceDE w:val="0"/>
        <w:adjustRightInd w:val="0"/>
        <w:spacing w:before="120" w:line="360" w:lineRule="auto"/>
        <w:jc w:val="both"/>
        <w:rPr>
          <w:rFonts w:ascii="Arimo" w:hAnsi="Arimo" w:cs="Arimo"/>
          <w:sz w:val="20"/>
          <w:szCs w:val="20"/>
        </w:rPr>
      </w:pPr>
      <w:r>
        <w:rPr>
          <w:rFonts w:ascii="Arimo" w:hAnsi="Arimo"/>
          <w:sz w:val="20"/>
        </w:rPr>
        <w:t>Tot projecte normatiu (avantprojecte de llei, decret llei, projecte de decret i projecte d’orde) es publica en la pàgina web de la Conselleria, en l’apartat “</w:t>
      </w:r>
      <w:hyperlink r:id="rId22" w:history="1">
        <w:r>
          <w:rPr>
            <w:rFonts w:ascii="Arimo" w:hAnsi="Arimo"/>
            <w:sz w:val="20"/>
          </w:rPr>
          <w:t>Normativa</w:t>
        </w:r>
      </w:hyperlink>
      <w:r>
        <w:rPr>
          <w:rFonts w:ascii="Arimo" w:hAnsi="Arimo"/>
          <w:sz w:val="20"/>
        </w:rPr>
        <w:t>”.</w:t>
      </w:r>
    </w:p>
    <w:p w14:paraId="634A2149" w14:textId="4897AD44" w:rsidR="004B4FCC" w:rsidRDefault="004B4FCC" w:rsidP="00A00238">
      <w:pPr>
        <w:suppressAutoHyphens/>
        <w:autoSpaceDE w:val="0"/>
        <w:adjustRightInd w:val="0"/>
        <w:spacing w:after="120" w:line="360" w:lineRule="auto"/>
        <w:jc w:val="both"/>
        <w:rPr>
          <w:rFonts w:ascii="Arimo" w:hAnsi="Arimo" w:cs="Arimo"/>
          <w:sz w:val="20"/>
          <w:szCs w:val="20"/>
        </w:rPr>
      </w:pPr>
      <w:r>
        <w:rPr>
          <w:rFonts w:ascii="Arimo" w:hAnsi="Arimo"/>
          <w:sz w:val="20"/>
        </w:rPr>
        <w:t>Esta tasca la fa l’SCST i implica inserir els actes administratius bàsics i els informes preceptius durant tota la tramitació del procediment. Una vegada finalitzat el procediment i publicada la disposició en el DOGV, també per part de l’SCST, s’inserix l’expedient amb la norma publicada.</w:t>
      </w:r>
    </w:p>
    <w:p w14:paraId="7DDED96C" w14:textId="77777777" w:rsidR="00A00238" w:rsidRDefault="00A00238" w:rsidP="00A00238">
      <w:pPr>
        <w:suppressAutoHyphens/>
        <w:autoSpaceDE w:val="0"/>
        <w:adjustRightInd w:val="0"/>
        <w:spacing w:after="120" w:line="240" w:lineRule="auto"/>
        <w:jc w:val="both"/>
        <w:rPr>
          <w:rFonts w:ascii="Arimo" w:hAnsi="Arimo" w:cs="Arimo"/>
          <w:sz w:val="20"/>
          <w:szCs w:val="20"/>
        </w:rPr>
      </w:pPr>
    </w:p>
    <w:p w14:paraId="3E7A5F8D" w14:textId="011D81E6" w:rsidR="004B4FCC" w:rsidRPr="004B4FCC" w:rsidRDefault="005B0CAC" w:rsidP="00832EAC">
      <w:pPr>
        <w:pStyle w:val="Prrafodelista"/>
        <w:numPr>
          <w:ilvl w:val="0"/>
          <w:numId w:val="14"/>
        </w:numPr>
        <w:suppressAutoHyphens/>
        <w:autoSpaceDE w:val="0"/>
        <w:adjustRightInd w:val="0"/>
        <w:spacing w:before="240"/>
        <w:jc w:val="both"/>
        <w:rPr>
          <w:rFonts w:ascii="Arimo" w:hAnsi="Arimo" w:cs="Arimo"/>
          <w:b/>
          <w:bCs/>
          <w:color w:val="0F6FC6" w:themeColor="accent1"/>
          <w:sz w:val="20"/>
          <w:szCs w:val="20"/>
        </w:rPr>
      </w:pPr>
      <w:r>
        <w:rPr>
          <w:rFonts w:ascii="Arimo" w:hAnsi="Arimo"/>
          <w:b/>
          <w:color w:val="0F6FC6" w:themeColor="accent1"/>
          <w:sz w:val="20"/>
        </w:rPr>
        <w:t>Disposicions normatives amb rang de llei</w:t>
      </w:r>
    </w:p>
    <w:p w14:paraId="4F1AD9A6" w14:textId="64C59A3D" w:rsidR="00ED77FA" w:rsidRDefault="00A3510C" w:rsidP="00832EAC">
      <w:pPr>
        <w:suppressAutoHyphens/>
        <w:autoSpaceDE w:val="0"/>
        <w:adjustRightInd w:val="0"/>
        <w:spacing w:line="360" w:lineRule="auto"/>
        <w:jc w:val="both"/>
        <w:rPr>
          <w:rFonts w:ascii="Arimo" w:hAnsi="Arimo" w:cs="Arimo"/>
          <w:sz w:val="20"/>
          <w:szCs w:val="20"/>
        </w:rPr>
      </w:pPr>
      <w:r>
        <w:rPr>
          <w:rFonts w:ascii="Arimo" w:hAnsi="Arimo"/>
          <w:sz w:val="20"/>
        </w:rPr>
        <w:t>Quan es tracte d’avantprojectes de llei, projectes de decret legislatiu o projectes de decret llei, hi ha unes certes especificitats en la seua tramitació. A més de les que recullen la Llei 5/1983, de 30 de desembre, del Consell, i el Decret 24/2009, de 13 de febrer, del Consell, sobre la forma, l’estructura i el procediment d’elaboració de projectes normatius, cal assenyalar les següents:</w:t>
      </w:r>
    </w:p>
    <w:p w14:paraId="3AE852B9" w14:textId="3841993D" w:rsidR="00ED77FA" w:rsidRPr="003E23E3" w:rsidRDefault="00ED77FA" w:rsidP="0075199D">
      <w:pPr>
        <w:pStyle w:val="Prrafodelista"/>
        <w:numPr>
          <w:ilvl w:val="0"/>
          <w:numId w:val="9"/>
        </w:numPr>
        <w:suppressAutoHyphens/>
        <w:autoSpaceDE w:val="0"/>
        <w:adjustRightInd w:val="0"/>
        <w:spacing w:after="120" w:line="360" w:lineRule="auto"/>
        <w:jc w:val="both"/>
        <w:rPr>
          <w:rFonts w:ascii="Arimo" w:hAnsi="Arimo" w:cs="Arimo"/>
          <w:color w:val="0070C0"/>
          <w:sz w:val="20"/>
          <w:szCs w:val="20"/>
        </w:rPr>
      </w:pPr>
      <w:r>
        <w:rPr>
          <w:rFonts w:ascii="Arimo" w:hAnsi="Arimo"/>
          <w:color w:val="0070C0"/>
          <w:sz w:val="20"/>
        </w:rPr>
        <w:t>Memòria econòmica i informe de pressupostos</w:t>
      </w:r>
    </w:p>
    <w:p w14:paraId="18F50F9D" w14:textId="7BA1AB64" w:rsidR="00697064" w:rsidRDefault="00311D7C" w:rsidP="00832EAC">
      <w:pPr>
        <w:suppressAutoHyphens/>
        <w:autoSpaceDE w:val="0"/>
        <w:adjustRightInd w:val="0"/>
        <w:spacing w:line="360" w:lineRule="auto"/>
        <w:jc w:val="both"/>
        <w:rPr>
          <w:rFonts w:ascii="Arimo" w:hAnsi="Arimo" w:cs="Arimo"/>
          <w:bCs/>
          <w:color w:val="000000"/>
          <w:sz w:val="20"/>
          <w:szCs w:val="20"/>
        </w:rPr>
      </w:pPr>
      <w:r>
        <w:rPr>
          <w:rFonts w:ascii="Arimo" w:hAnsi="Arimo"/>
          <w:color w:val="000000"/>
          <w:sz w:val="20"/>
        </w:rPr>
        <w:t xml:space="preserve">Quan el projecte legislatiu no tinga incidència pressupostària, no serà necessària la memòria econòmica i la sol·licitud d’informe de la </w:t>
      </w:r>
      <w:r w:rsidR="000F557A">
        <w:rPr>
          <w:rFonts w:ascii="Arimo" w:hAnsi="Arimo"/>
          <w:color w:val="000000"/>
          <w:sz w:val="20"/>
        </w:rPr>
        <w:t>c</w:t>
      </w:r>
      <w:r>
        <w:rPr>
          <w:rFonts w:ascii="Arimo" w:hAnsi="Arimo"/>
          <w:color w:val="000000"/>
          <w:sz w:val="20"/>
        </w:rPr>
        <w:t>onselleria amb competències en matèria d’hisenda (art. 26.1 i 3 de la Llei 1/2015).</w:t>
      </w:r>
    </w:p>
    <w:p w14:paraId="7F686B6F" w14:textId="01BAC596" w:rsidR="00ED77FA" w:rsidRPr="003E23E3" w:rsidRDefault="00ED77FA" w:rsidP="0075199D">
      <w:pPr>
        <w:pStyle w:val="Prrafodelista"/>
        <w:numPr>
          <w:ilvl w:val="0"/>
          <w:numId w:val="9"/>
        </w:numPr>
        <w:suppressAutoHyphens/>
        <w:autoSpaceDE w:val="0"/>
        <w:adjustRightInd w:val="0"/>
        <w:spacing w:after="120" w:line="360" w:lineRule="auto"/>
        <w:jc w:val="both"/>
        <w:rPr>
          <w:rFonts w:ascii="Arimo" w:hAnsi="Arimo" w:cs="Arimo"/>
          <w:bCs/>
          <w:color w:val="0070C0"/>
          <w:sz w:val="20"/>
          <w:szCs w:val="20"/>
        </w:rPr>
      </w:pPr>
      <w:r>
        <w:rPr>
          <w:rFonts w:ascii="Arimo" w:hAnsi="Arimo"/>
          <w:color w:val="0070C0"/>
          <w:sz w:val="20"/>
        </w:rPr>
        <w:t>Informe de perspectiva rural sobre el despoblament i l’equitat territorial</w:t>
      </w:r>
    </w:p>
    <w:p w14:paraId="07138D29" w14:textId="2BFB5F19" w:rsidR="005D5D0D" w:rsidRDefault="005D5D0D" w:rsidP="00832EAC">
      <w:pPr>
        <w:suppressAutoHyphens/>
        <w:autoSpaceDE w:val="0"/>
        <w:adjustRightInd w:val="0"/>
        <w:spacing w:line="360" w:lineRule="auto"/>
        <w:jc w:val="both"/>
        <w:rPr>
          <w:rFonts w:ascii="Arimo" w:hAnsi="Arimo" w:cs="Arimo"/>
          <w:bCs/>
          <w:color w:val="000000"/>
          <w:sz w:val="20"/>
          <w:szCs w:val="20"/>
        </w:rPr>
      </w:pPr>
      <w:r>
        <w:rPr>
          <w:rFonts w:ascii="Arimo" w:hAnsi="Arimo"/>
          <w:color w:val="000000"/>
          <w:sz w:val="20"/>
        </w:rPr>
        <w:t>Els projectes normatius amb rang de llei de la Generalitat i els plans sectorials hauran d’incorporar un informe de perspectiva rural sobre el despoblament i l’equitat territorial, que incloga una avaluació prèvia de l’impacte en termes de repte demogràfic i cohesió territorial, enfocat al fet que la normativa i desenvolupament dels plans siguen adequats a les singularitats i als recursos administratius disponibles en els municipis considerats en l’article 15 de la Llei 5/2023, de 13 d’abril, de la Generalitat, integral de mesures contra el despoblament i per l’equitat territorial a la Comunitat Valenciana.</w:t>
      </w:r>
    </w:p>
    <w:p w14:paraId="39F17651" w14:textId="740DA560" w:rsidR="006318C7" w:rsidRPr="003E23E3" w:rsidRDefault="006318C7" w:rsidP="0075199D">
      <w:pPr>
        <w:pStyle w:val="Prrafodelista"/>
        <w:numPr>
          <w:ilvl w:val="0"/>
          <w:numId w:val="9"/>
        </w:numPr>
        <w:suppressAutoHyphens/>
        <w:autoSpaceDE w:val="0"/>
        <w:adjustRightInd w:val="0"/>
        <w:spacing w:after="120" w:line="360" w:lineRule="auto"/>
        <w:jc w:val="both"/>
        <w:rPr>
          <w:rFonts w:ascii="Arimo" w:hAnsi="Arimo" w:cs="Arimo"/>
          <w:bCs/>
          <w:color w:val="0070C0"/>
          <w:sz w:val="20"/>
          <w:szCs w:val="20"/>
        </w:rPr>
      </w:pPr>
      <w:r>
        <w:rPr>
          <w:rFonts w:ascii="Arimo" w:hAnsi="Arimo"/>
          <w:color w:val="0070C0"/>
          <w:sz w:val="20"/>
        </w:rPr>
        <w:t>Principis de bona regulació</w:t>
      </w:r>
    </w:p>
    <w:p w14:paraId="72D1AF60" w14:textId="0194FDFC" w:rsidR="006318C7" w:rsidRDefault="00C16BAF" w:rsidP="00832EAC">
      <w:pPr>
        <w:suppressAutoHyphens/>
        <w:autoSpaceDE w:val="0"/>
        <w:adjustRightInd w:val="0"/>
        <w:spacing w:line="360" w:lineRule="auto"/>
        <w:jc w:val="both"/>
        <w:rPr>
          <w:rFonts w:ascii="Arimo" w:hAnsi="Arimo" w:cs="Arimo"/>
          <w:bCs/>
          <w:color w:val="000000"/>
          <w:sz w:val="20"/>
          <w:szCs w:val="20"/>
        </w:rPr>
      </w:pPr>
      <w:r>
        <w:rPr>
          <w:rFonts w:ascii="Arimo" w:hAnsi="Arimo"/>
          <w:color w:val="000000"/>
          <w:sz w:val="20"/>
        </w:rPr>
        <w:t>D’acord amb el que preveu l’article 59 de la Llei 1/2022, de 13 d’abril, de transparència i bon govern de la Comunitat Valenciana, l’adequació de l’avantprojecte normatiu als principis de bona regulació haurà d’</w:t>
      </w:r>
      <w:r>
        <w:rPr>
          <w:rFonts w:ascii="Arimo" w:hAnsi="Arimo"/>
          <w:sz w:val="20"/>
        </w:rPr>
        <w:t>estar prou justificada en l’exposició de motius.</w:t>
      </w:r>
      <w:r>
        <w:rPr>
          <w:rFonts w:ascii="Arimo" w:hAnsi="Arimo"/>
          <w:color w:val="000000"/>
          <w:sz w:val="20"/>
        </w:rPr>
        <w:t xml:space="preserve"> </w:t>
      </w:r>
    </w:p>
    <w:p w14:paraId="34FA7DA0" w14:textId="7D9C65AE" w:rsidR="0084195F" w:rsidRPr="003E23E3" w:rsidRDefault="0084195F" w:rsidP="0075199D">
      <w:pPr>
        <w:pStyle w:val="Prrafodelista"/>
        <w:numPr>
          <w:ilvl w:val="0"/>
          <w:numId w:val="9"/>
        </w:numPr>
        <w:suppressAutoHyphens/>
        <w:autoSpaceDE w:val="0"/>
        <w:adjustRightInd w:val="0"/>
        <w:spacing w:after="120" w:line="360" w:lineRule="auto"/>
        <w:jc w:val="both"/>
        <w:rPr>
          <w:rFonts w:ascii="Arimo" w:hAnsi="Arimo" w:cs="Arimo"/>
          <w:bCs/>
          <w:color w:val="0070C0"/>
          <w:sz w:val="20"/>
          <w:szCs w:val="20"/>
        </w:rPr>
      </w:pPr>
      <w:r>
        <w:rPr>
          <w:rFonts w:ascii="Arimo" w:hAnsi="Arimo"/>
          <w:color w:val="0070C0"/>
          <w:sz w:val="20"/>
        </w:rPr>
        <w:t>Tramitació d’urgència</w:t>
      </w:r>
    </w:p>
    <w:p w14:paraId="51E885F2" w14:textId="6A3E1B3B" w:rsidR="0084195F" w:rsidRDefault="0084195F" w:rsidP="00832EAC">
      <w:pPr>
        <w:suppressAutoHyphens/>
        <w:autoSpaceDE w:val="0"/>
        <w:adjustRightInd w:val="0"/>
        <w:spacing w:line="360" w:lineRule="auto"/>
        <w:jc w:val="both"/>
        <w:rPr>
          <w:rFonts w:ascii="Arimo" w:hAnsi="Arimo" w:cs="Arimo"/>
          <w:color w:val="000000" w:themeColor="text1"/>
          <w:sz w:val="20"/>
          <w:szCs w:val="20"/>
        </w:rPr>
      </w:pPr>
      <w:r>
        <w:rPr>
          <w:rFonts w:ascii="Arimo" w:hAnsi="Arimo"/>
          <w:color w:val="000000" w:themeColor="text1"/>
          <w:sz w:val="20"/>
        </w:rPr>
        <w:t xml:space="preserve">Als projectes de decret llei els serà aplicable la tramitació d’urgència sense necessitat de declaració expressa del Consell (art. 51 del Decret 24/2009). </w:t>
      </w:r>
    </w:p>
    <w:p w14:paraId="25FFFD30" w14:textId="4F90E991" w:rsidR="008D06B0" w:rsidRPr="003E23E3" w:rsidRDefault="008D06B0" w:rsidP="008D06B0">
      <w:pPr>
        <w:pStyle w:val="Prrafodelista"/>
        <w:numPr>
          <w:ilvl w:val="0"/>
          <w:numId w:val="9"/>
        </w:numPr>
        <w:suppressAutoHyphens/>
        <w:autoSpaceDE w:val="0"/>
        <w:adjustRightInd w:val="0"/>
        <w:spacing w:after="120" w:line="360" w:lineRule="auto"/>
        <w:jc w:val="both"/>
        <w:rPr>
          <w:rFonts w:ascii="Arimo" w:hAnsi="Arimo" w:cs="Arimo"/>
          <w:bCs/>
          <w:color w:val="0070C0"/>
          <w:sz w:val="20"/>
          <w:szCs w:val="20"/>
        </w:rPr>
      </w:pPr>
      <w:r>
        <w:rPr>
          <w:rFonts w:ascii="Arimo" w:hAnsi="Arimo"/>
          <w:color w:val="0070C0"/>
          <w:sz w:val="20"/>
        </w:rPr>
        <w:t>Projectes de llei</w:t>
      </w:r>
    </w:p>
    <w:p w14:paraId="7CB4126E" w14:textId="118719FD" w:rsidR="008F561E" w:rsidRDefault="008D06B0" w:rsidP="008F561E">
      <w:pPr>
        <w:suppressAutoHyphens/>
        <w:autoSpaceDE w:val="0"/>
        <w:adjustRightInd w:val="0"/>
        <w:spacing w:line="360" w:lineRule="auto"/>
        <w:jc w:val="both"/>
        <w:rPr>
          <w:rFonts w:ascii="Arimo" w:hAnsi="Arimo" w:cs="Arimo"/>
          <w:sz w:val="20"/>
          <w:szCs w:val="20"/>
        </w:rPr>
      </w:pPr>
      <w:r>
        <w:rPr>
          <w:rFonts w:ascii="Arimo" w:hAnsi="Arimo"/>
          <w:color w:val="000000" w:themeColor="text1"/>
          <w:sz w:val="20"/>
        </w:rPr>
        <w:t xml:space="preserve">Després de l’aprovació d’un avantprojecte de llei, </w:t>
      </w:r>
      <w:r>
        <w:rPr>
          <w:rFonts w:ascii="Arimo" w:hAnsi="Arimo"/>
          <w:sz w:val="20"/>
        </w:rPr>
        <w:t xml:space="preserve">se sol·licitarà el dictamen del Consell Jurídic Consultiu, així com, </w:t>
      </w:r>
      <w:bookmarkStart w:id="46" w:name="_Hlk157758234"/>
      <w:r>
        <w:rPr>
          <w:rFonts w:ascii="Arimo" w:hAnsi="Arimo"/>
          <w:sz w:val="20"/>
        </w:rPr>
        <w:t>si és el cas, el Comité Econòmic i Social i altres informes, d’acord amb el que el Consell dictamine</w:t>
      </w:r>
      <w:bookmarkEnd w:id="46"/>
      <w:r>
        <w:rPr>
          <w:rFonts w:ascii="Arimo" w:hAnsi="Arimo"/>
          <w:sz w:val="20"/>
        </w:rPr>
        <w:t xml:space="preserve">. Recaptats els informes i els dictàmens esmentats, després de la seua consideració, haurà de sotmetre’s al Consell per a aprovar-lo com a projecte de llei, de conformitat amb el que assenyala l’apartat 8.2 d’esta guia. </w:t>
      </w:r>
    </w:p>
    <w:p w14:paraId="68A0E2D1" w14:textId="37913CBA" w:rsidR="008D06B0" w:rsidRDefault="008F561E" w:rsidP="008D06B0">
      <w:pPr>
        <w:suppressAutoHyphens/>
        <w:autoSpaceDE w:val="0"/>
        <w:adjustRightInd w:val="0"/>
        <w:spacing w:line="360" w:lineRule="auto"/>
        <w:jc w:val="both"/>
        <w:rPr>
          <w:rFonts w:ascii="Arimo" w:hAnsi="Arimo" w:cs="Arimo"/>
          <w:color w:val="000000" w:themeColor="text1"/>
          <w:sz w:val="20"/>
          <w:szCs w:val="20"/>
        </w:rPr>
      </w:pPr>
      <w:r>
        <w:rPr>
          <w:rFonts w:ascii="Arimo" w:hAnsi="Arimo"/>
          <w:sz w:val="20"/>
        </w:rPr>
        <w:lastRenderedPageBreak/>
        <w:t>Aprovat pel Consell el projecte de llei, el Secretariat del Consell haurà de continuar la seua tramitació per a remetre’l a les Corts Valencianes.</w:t>
      </w:r>
    </w:p>
    <w:p w14:paraId="7F2A5798" w14:textId="466364DA" w:rsidR="008D06B0" w:rsidRDefault="008D06B0" w:rsidP="008D06B0">
      <w:r>
        <w:br w:type="page"/>
      </w:r>
    </w:p>
    <w:p w14:paraId="5010C8A6" w14:textId="77777777" w:rsidR="00B95BE4" w:rsidRDefault="00B95BE4" w:rsidP="008D06B0">
      <w:pPr>
        <w:sectPr w:rsidR="00B95BE4" w:rsidSect="00680FD3">
          <w:headerReference w:type="default" r:id="rId23"/>
          <w:footerReference w:type="default" r:id="rId24"/>
          <w:headerReference w:type="first" r:id="rId25"/>
          <w:pgSz w:w="11906" w:h="16838"/>
          <w:pgMar w:top="1843" w:right="1418" w:bottom="1418" w:left="1701" w:header="719" w:footer="594" w:gutter="0"/>
          <w:cols w:space="720"/>
          <w:docGrid w:linePitch="299"/>
        </w:sectPr>
      </w:pPr>
    </w:p>
    <w:p w14:paraId="22A8B9A8" w14:textId="4CF4D26E" w:rsidR="00933D95" w:rsidRDefault="006C7004" w:rsidP="006C7004">
      <w:pPr>
        <w:rPr>
          <w:rFonts w:ascii="Arimo" w:hAnsi="Arimo" w:cs="Arimo"/>
          <w:bCs/>
          <w:color w:val="000000"/>
          <w:sz w:val="20"/>
          <w:szCs w:val="20"/>
        </w:rPr>
      </w:pPr>
      <w:r w:rsidRPr="00933D95">
        <w:rPr>
          <w:rFonts w:ascii="Arimo" w:hAnsi="Arimo"/>
          <w:noProof/>
          <w:sz w:val="20"/>
        </w:rPr>
        <w:lastRenderedPageBreak/>
        <mc:AlternateContent>
          <mc:Choice Requires="wps">
            <w:drawing>
              <wp:anchor distT="0" distB="0" distL="114300" distR="114300" simplePos="0" relativeHeight="251685888" behindDoc="0" locked="0" layoutInCell="1" allowOverlap="1" wp14:anchorId="4B0F6400" wp14:editId="03F87EE9">
                <wp:simplePos x="0" y="0"/>
                <wp:positionH relativeFrom="page">
                  <wp:posOffset>-25879</wp:posOffset>
                </wp:positionH>
                <wp:positionV relativeFrom="paragraph">
                  <wp:posOffset>-152927</wp:posOffset>
                </wp:positionV>
                <wp:extent cx="5667375" cy="427355"/>
                <wp:effectExtent l="0" t="0" r="28575" b="10795"/>
                <wp:wrapNone/>
                <wp:docPr id="1" name="Rectángulo 2"/>
                <wp:cNvGraphicFramePr/>
                <a:graphic xmlns:a="http://schemas.openxmlformats.org/drawingml/2006/main">
                  <a:graphicData uri="http://schemas.microsoft.com/office/word/2010/wordprocessingShape">
                    <wps:wsp>
                      <wps:cNvSpPr/>
                      <wps:spPr>
                        <a:xfrm>
                          <a:off x="0" y="0"/>
                          <a:ext cx="5667375"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57D7B922" w14:textId="15CB424D" w:rsidR="002B6BF5" w:rsidRPr="00742416" w:rsidRDefault="002B6BF5" w:rsidP="00933D95">
                            <w:pPr>
                              <w:pStyle w:val="Blancoynumerado"/>
                              <w:numPr>
                                <w:ilvl w:val="0"/>
                                <w:numId w:val="0"/>
                              </w:numPr>
                              <w:ind w:left="714"/>
                            </w:pPr>
                            <w:r>
                              <w:t xml:space="preserve">Annex </w:t>
                            </w:r>
                            <w:r>
                              <w:t>I. Esquema bàsic del procediment</w:t>
                            </w:r>
                          </w:p>
                          <w:p w14:paraId="09E64371" w14:textId="77777777" w:rsidR="002B6BF5" w:rsidRPr="00BA28C3" w:rsidRDefault="002B6BF5" w:rsidP="00933D95">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F6400" id="_x0000_s1036" style="position:absolute;margin-left:-2.05pt;margin-top:-12.05pt;width:446.25pt;height:33.6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" fillcolor="#0f6fc6" strokecolor="#022b52" strokeweight="1pt">
                <v:textbox>
                  <w:txbxContent>
                    <w:p w14:paraId="57D7B922" w14:textId="15CB424D" w:rsidR="002B6BF5" w:rsidRPr="00742416" w:rsidRDefault="002B6BF5" w:rsidP="00933D95">
                      <w:pPr>
                        <w:pStyle w:val="Blancoynumerado"/>
                        <w:numPr>
                          <w:ilvl w:val="0"/>
                          <w:numId w:val="0"/>
                        </w:numPr>
                        <w:ind w:left="714"/>
                      </w:pPr>
                      <w:r>
                        <w:t>Annex I. Esquema bàsic del procediment</w:t>
                      </w:r>
                    </w:p>
                    <w:p w14:paraId="09E64371" w14:textId="77777777" w:rsidR="002B6BF5" w:rsidRPr="00BA28C3" w:rsidRDefault="002B6BF5" w:rsidP="00933D95">
                      <w:pPr>
                        <w:jc w:val="center"/>
                        <w:rPr>
                          <w:sz w:val="40"/>
                          <w:szCs w:val="40"/>
                        </w:rPr>
                      </w:pPr>
                      <w:r>
                        <w:rPr>
                          <w:b/>
                          <w:sz w:val="40"/>
                        </w:rPr>
                        <w:t>ELABORACIÓ DE DISPOSICIONS DE CARÀCTER GENERAL</w:t>
                      </w:r>
                    </w:p>
                  </w:txbxContent>
                </v:textbox>
                <w10:wrap anchorx="page"/>
              </v:rect>
            </w:pict>
          </mc:Fallback>
        </mc:AlternateContent>
      </w:r>
      <w:r w:rsidR="00933D95">
        <w:rPr>
          <w:rFonts w:ascii="Arimo" w:hAnsi="Arimo" w:cs="Arimo"/>
          <w:color w:val="000000"/>
          <w:sz w:val="20"/>
        </w:rPr>
        <w:fldChar w:fldCharType="begin"/>
      </w:r>
      <w:r w:rsidR="00933D95">
        <w:instrText xml:space="preserve"> TC "</w:instrText>
      </w:r>
      <w:bookmarkStart w:id="47" w:name="_Toc158815893"/>
      <w:r w:rsidR="00933D95">
        <w:instrText xml:space="preserve">Annex I. </w:instrText>
      </w:r>
      <w:r w:rsidR="00933D95" w:rsidRPr="00933D95">
        <w:instrText>Esquema bàsic del procediment</w:instrText>
      </w:r>
      <w:bookmarkEnd w:id="47"/>
      <w:r w:rsidR="00933D95">
        <w:instrText xml:space="preserve">" \f C \l "1" </w:instrText>
      </w:r>
      <w:r w:rsidR="00933D95">
        <w:rPr>
          <w:rFonts w:ascii="Arimo" w:hAnsi="Arimo" w:cs="Arimo"/>
          <w:color w:val="000000"/>
          <w:sz w:val="20"/>
        </w:rPr>
        <w:fldChar w:fldCharType="end"/>
      </w:r>
    </w:p>
    <w:p w14:paraId="3B20D9F6" w14:textId="7075661D" w:rsidR="00933D95" w:rsidRDefault="00933D95" w:rsidP="008D06B0"/>
    <w:p w14:paraId="62DB4A90" w14:textId="77777777" w:rsidR="00A620D0" w:rsidRDefault="00A620D0" w:rsidP="00A620D0">
      <w:pPr>
        <w:spacing w:after="0"/>
      </w:pPr>
    </w:p>
    <w:tbl>
      <w:tblPr>
        <w:tblW w:w="14064" w:type="dxa"/>
        <w:tblInd w:w="-45" w:type="dxa"/>
        <w:tblCellMar>
          <w:left w:w="30" w:type="dxa"/>
          <w:right w:w="30" w:type="dxa"/>
        </w:tblCellMar>
        <w:tblLook w:val="0000" w:firstRow="0" w:lastRow="0" w:firstColumn="0" w:lastColumn="0" w:noHBand="0" w:noVBand="0"/>
      </w:tblPr>
      <w:tblGrid>
        <w:gridCol w:w="290"/>
        <w:gridCol w:w="8947"/>
        <w:gridCol w:w="2294"/>
        <w:gridCol w:w="2533"/>
      </w:tblGrid>
      <w:tr w:rsidR="00171029" w:rsidRPr="0001466A" w14:paraId="4111418D" w14:textId="77777777" w:rsidTr="00C977DC">
        <w:trPr>
          <w:trHeight w:val="473"/>
          <w:tblHeader/>
        </w:trPr>
        <w:tc>
          <w:tcPr>
            <w:tcW w:w="0" w:type="auto"/>
            <w:tcBorders>
              <w:top w:val="single" w:sz="12" w:space="0" w:color="auto"/>
              <w:left w:val="single" w:sz="12" w:space="0" w:color="auto"/>
              <w:bottom w:val="single" w:sz="12" w:space="0" w:color="auto"/>
              <w:right w:val="single" w:sz="6" w:space="0" w:color="auto"/>
            </w:tcBorders>
            <w:shd w:val="clear" w:color="auto" w:fill="EFF6FB"/>
            <w:vAlign w:val="center"/>
          </w:tcPr>
          <w:p w14:paraId="1E4C96E0" w14:textId="77777777"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1"/>
                <w:szCs w:val="21"/>
              </w:rPr>
            </w:pPr>
            <w:r w:rsidRPr="0001466A">
              <w:rPr>
                <w:rFonts w:ascii="Arimo" w:hAnsi="Arimo" w:cs="Arimo"/>
                <w:b/>
                <w:bCs/>
                <w:color w:val="000000"/>
                <w:sz w:val="21"/>
                <w:szCs w:val="21"/>
              </w:rPr>
              <w:t>Nº</w:t>
            </w:r>
          </w:p>
        </w:tc>
        <w:tc>
          <w:tcPr>
            <w:tcW w:w="0" w:type="auto"/>
            <w:tcBorders>
              <w:top w:val="single" w:sz="12" w:space="0" w:color="auto"/>
              <w:left w:val="single" w:sz="6" w:space="0" w:color="auto"/>
              <w:bottom w:val="single" w:sz="12" w:space="0" w:color="auto"/>
              <w:right w:val="single" w:sz="6" w:space="0" w:color="auto"/>
            </w:tcBorders>
            <w:shd w:val="clear" w:color="auto" w:fill="EFF6FB"/>
            <w:vAlign w:val="center"/>
          </w:tcPr>
          <w:p w14:paraId="7B44C77E" w14:textId="0CCC6F5D"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1"/>
                <w:szCs w:val="21"/>
              </w:rPr>
            </w:pPr>
            <w:r w:rsidRPr="0001466A">
              <w:rPr>
                <w:rFonts w:ascii="Arimo" w:hAnsi="Arimo" w:cs="Arimo"/>
                <w:b/>
                <w:bCs/>
                <w:color w:val="000000"/>
                <w:sz w:val="21"/>
                <w:szCs w:val="21"/>
              </w:rPr>
              <w:t>TR</w:t>
            </w:r>
            <w:r w:rsidR="007C705A" w:rsidRPr="0001466A">
              <w:rPr>
                <w:rFonts w:ascii="Arimo" w:hAnsi="Arimo" w:cs="Arimo"/>
                <w:b/>
                <w:bCs/>
                <w:color w:val="000000"/>
                <w:sz w:val="21"/>
                <w:szCs w:val="21"/>
              </w:rPr>
              <w:t>À</w:t>
            </w:r>
            <w:r w:rsidRPr="0001466A">
              <w:rPr>
                <w:rFonts w:ascii="Arimo" w:hAnsi="Arimo" w:cs="Arimo"/>
                <w:b/>
                <w:bCs/>
                <w:color w:val="000000"/>
                <w:sz w:val="21"/>
                <w:szCs w:val="21"/>
              </w:rPr>
              <w:t>MIT</w:t>
            </w:r>
          </w:p>
        </w:tc>
        <w:tc>
          <w:tcPr>
            <w:tcW w:w="0" w:type="auto"/>
            <w:tcBorders>
              <w:top w:val="single" w:sz="12" w:space="0" w:color="auto"/>
              <w:left w:val="single" w:sz="6" w:space="0" w:color="auto"/>
              <w:bottom w:val="single" w:sz="12" w:space="0" w:color="auto"/>
              <w:right w:val="single" w:sz="6" w:space="0" w:color="auto"/>
            </w:tcBorders>
            <w:shd w:val="clear" w:color="auto" w:fill="EFF6FB"/>
            <w:vAlign w:val="center"/>
          </w:tcPr>
          <w:p w14:paraId="18A62EDA" w14:textId="4C118907"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1"/>
                <w:szCs w:val="21"/>
              </w:rPr>
            </w:pPr>
            <w:r w:rsidRPr="0001466A">
              <w:rPr>
                <w:rFonts w:ascii="Arimo" w:hAnsi="Arimo" w:cs="Arimo"/>
                <w:b/>
                <w:bCs/>
                <w:color w:val="000000"/>
                <w:sz w:val="21"/>
                <w:szCs w:val="21"/>
              </w:rPr>
              <w:t>NATURALE</w:t>
            </w:r>
            <w:r w:rsidR="00156983" w:rsidRPr="0001466A">
              <w:rPr>
                <w:rFonts w:ascii="Arimo" w:hAnsi="Arimo" w:cs="Arimo"/>
                <w:b/>
                <w:bCs/>
                <w:color w:val="000000"/>
                <w:sz w:val="21"/>
                <w:szCs w:val="21"/>
              </w:rPr>
              <w:t>S</w:t>
            </w:r>
            <w:r w:rsidRPr="0001466A">
              <w:rPr>
                <w:rFonts w:ascii="Arimo" w:hAnsi="Arimo" w:cs="Arimo"/>
                <w:b/>
                <w:bCs/>
                <w:color w:val="000000"/>
                <w:sz w:val="21"/>
                <w:szCs w:val="21"/>
              </w:rPr>
              <w:t xml:space="preserve">A DEL </w:t>
            </w:r>
            <w:r w:rsidR="00156983" w:rsidRPr="0001466A">
              <w:rPr>
                <w:rFonts w:ascii="Arimo" w:hAnsi="Arimo" w:cs="Arimo"/>
                <w:b/>
                <w:bCs/>
                <w:color w:val="000000"/>
                <w:sz w:val="21"/>
                <w:szCs w:val="21"/>
              </w:rPr>
              <w:t>TRÀMIT</w:t>
            </w:r>
          </w:p>
        </w:tc>
        <w:tc>
          <w:tcPr>
            <w:tcW w:w="2533" w:type="dxa"/>
            <w:tcBorders>
              <w:top w:val="single" w:sz="12" w:space="0" w:color="auto"/>
              <w:left w:val="single" w:sz="6" w:space="0" w:color="auto"/>
              <w:bottom w:val="single" w:sz="12" w:space="0" w:color="auto"/>
              <w:right w:val="single" w:sz="12" w:space="0" w:color="auto"/>
            </w:tcBorders>
            <w:shd w:val="clear" w:color="auto" w:fill="EFF6FB"/>
            <w:vAlign w:val="center"/>
          </w:tcPr>
          <w:p w14:paraId="3A602142" w14:textId="1BD011A5"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1"/>
                <w:szCs w:val="21"/>
              </w:rPr>
            </w:pPr>
            <w:r w:rsidRPr="0001466A">
              <w:rPr>
                <w:rFonts w:ascii="Arimo" w:hAnsi="Arimo" w:cs="Arimo"/>
                <w:b/>
                <w:bCs/>
                <w:color w:val="000000"/>
                <w:sz w:val="21"/>
                <w:szCs w:val="21"/>
              </w:rPr>
              <w:t>CENTR</w:t>
            </w:r>
            <w:r w:rsidR="00156983" w:rsidRPr="0001466A">
              <w:rPr>
                <w:rFonts w:ascii="Arimo" w:hAnsi="Arimo" w:cs="Arimo"/>
                <w:b/>
                <w:bCs/>
                <w:color w:val="000000"/>
                <w:sz w:val="21"/>
                <w:szCs w:val="21"/>
              </w:rPr>
              <w:t xml:space="preserve">E </w:t>
            </w:r>
            <w:r w:rsidRPr="0001466A">
              <w:rPr>
                <w:rFonts w:ascii="Arimo" w:hAnsi="Arimo" w:cs="Arimo"/>
                <w:b/>
                <w:bCs/>
                <w:color w:val="000000"/>
                <w:sz w:val="21"/>
                <w:szCs w:val="21"/>
              </w:rPr>
              <w:t>DIRECTI</w:t>
            </w:r>
            <w:r w:rsidR="00156983" w:rsidRPr="0001466A">
              <w:rPr>
                <w:rFonts w:ascii="Arimo" w:hAnsi="Arimo" w:cs="Arimo"/>
                <w:b/>
                <w:bCs/>
                <w:color w:val="000000"/>
                <w:sz w:val="21"/>
                <w:szCs w:val="21"/>
              </w:rPr>
              <w:t>U</w:t>
            </w:r>
            <w:r w:rsidRPr="0001466A">
              <w:rPr>
                <w:rFonts w:ascii="Arimo" w:hAnsi="Arimo" w:cs="Arimo"/>
                <w:b/>
                <w:bCs/>
                <w:color w:val="000000"/>
                <w:sz w:val="21"/>
                <w:szCs w:val="21"/>
              </w:rPr>
              <w:t xml:space="preserve"> </w:t>
            </w:r>
          </w:p>
          <w:p w14:paraId="14E8C66F" w14:textId="01BB4827"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1"/>
                <w:szCs w:val="21"/>
              </w:rPr>
            </w:pPr>
            <w:r w:rsidRPr="0001466A">
              <w:rPr>
                <w:rFonts w:ascii="Arimo" w:hAnsi="Arimo" w:cs="Arimo"/>
                <w:b/>
                <w:bCs/>
                <w:color w:val="000000"/>
                <w:sz w:val="21"/>
                <w:szCs w:val="21"/>
              </w:rPr>
              <w:t>ENCAR</w:t>
            </w:r>
            <w:r w:rsidR="00156983" w:rsidRPr="0001466A">
              <w:rPr>
                <w:rFonts w:ascii="Arimo" w:hAnsi="Arimo" w:cs="Arimo"/>
                <w:b/>
                <w:bCs/>
                <w:color w:val="000000"/>
                <w:sz w:val="21"/>
                <w:szCs w:val="21"/>
              </w:rPr>
              <w:t>REGAT</w:t>
            </w:r>
          </w:p>
        </w:tc>
      </w:tr>
      <w:tr w:rsidR="00171029" w:rsidRPr="0001466A" w14:paraId="6E7C6E98" w14:textId="77777777" w:rsidTr="00C977DC">
        <w:trPr>
          <w:trHeight w:val="334"/>
        </w:trPr>
        <w:tc>
          <w:tcPr>
            <w:tcW w:w="0" w:type="auto"/>
            <w:tcBorders>
              <w:top w:val="nil"/>
              <w:left w:val="single" w:sz="12" w:space="0" w:color="auto"/>
              <w:bottom w:val="single" w:sz="6" w:space="0" w:color="auto"/>
              <w:right w:val="single" w:sz="6" w:space="0" w:color="auto"/>
            </w:tcBorders>
            <w:shd w:val="clear" w:color="auto" w:fill="F4F9F1"/>
            <w:vAlign w:val="center"/>
          </w:tcPr>
          <w:p w14:paraId="4E0CA506" w14:textId="77777777"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w:t>
            </w:r>
          </w:p>
        </w:tc>
        <w:tc>
          <w:tcPr>
            <w:tcW w:w="0" w:type="auto"/>
            <w:tcBorders>
              <w:top w:val="nil"/>
              <w:left w:val="single" w:sz="6" w:space="0" w:color="auto"/>
              <w:bottom w:val="single" w:sz="6" w:space="0" w:color="auto"/>
              <w:right w:val="single" w:sz="6" w:space="0" w:color="auto"/>
            </w:tcBorders>
            <w:shd w:val="clear" w:color="auto" w:fill="F4F9F1"/>
            <w:vAlign w:val="center"/>
          </w:tcPr>
          <w:p w14:paraId="5623B91C" w14:textId="0D943250" w:rsidR="00D95787" w:rsidRPr="0001466A" w:rsidRDefault="00D95787"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Resolució d</w:t>
            </w:r>
            <w:r w:rsidR="00156983" w:rsidRPr="0001466A">
              <w:rPr>
                <w:rFonts w:ascii="Arimo" w:hAnsi="Arimo" w:cs="Arimo"/>
                <w:color w:val="000000"/>
                <w:sz w:val="20"/>
                <w:szCs w:val="20"/>
              </w:rPr>
              <w:t>’i</w:t>
            </w:r>
            <w:r w:rsidRPr="0001466A">
              <w:rPr>
                <w:rFonts w:ascii="Arimo" w:hAnsi="Arimo" w:cs="Arimo"/>
                <w:color w:val="000000"/>
                <w:sz w:val="20"/>
                <w:szCs w:val="20"/>
              </w:rPr>
              <w:t>nici</w:t>
            </w:r>
          </w:p>
        </w:tc>
        <w:tc>
          <w:tcPr>
            <w:tcW w:w="0" w:type="auto"/>
            <w:tcBorders>
              <w:top w:val="nil"/>
              <w:left w:val="single" w:sz="6" w:space="0" w:color="auto"/>
              <w:bottom w:val="single" w:sz="6" w:space="0" w:color="auto"/>
              <w:right w:val="single" w:sz="6" w:space="0" w:color="auto"/>
            </w:tcBorders>
            <w:shd w:val="clear" w:color="auto" w:fill="F4F9F1"/>
            <w:vAlign w:val="center"/>
          </w:tcPr>
          <w:p w14:paraId="33815086" w14:textId="3DE01AE8" w:rsidR="00D95787" w:rsidRPr="0001466A" w:rsidRDefault="00D95787"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02FAE6FF" w14:textId="4D70F003" w:rsidR="00D95787" w:rsidRPr="0001466A" w:rsidRDefault="00E61FF3"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194B7110"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36ABB2A2"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3F0D387" w14:textId="0B32EF5B"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Consulta pública prèvia a través de resolució del centre directiu que es publica en el DOGV (de la publicació s'encarrega la SOTSSECRET</w:t>
            </w:r>
            <w:r w:rsidR="00973AE0" w:rsidRPr="0001466A">
              <w:rPr>
                <w:rFonts w:ascii="Arimo" w:hAnsi="Arimo" w:cs="Arimo"/>
                <w:color w:val="000000"/>
                <w:sz w:val="20"/>
                <w:szCs w:val="20"/>
              </w:rPr>
              <w:t>A</w:t>
            </w:r>
            <w:r w:rsidRPr="0001466A">
              <w:rPr>
                <w:rFonts w:ascii="Arimo" w:hAnsi="Arimo" w:cs="Arimo"/>
                <w:color w:val="000000"/>
                <w:sz w:val="20"/>
                <w:szCs w:val="20"/>
              </w:rPr>
              <w:t>RIA</w:t>
            </w:r>
            <w:r w:rsidR="000153FB" w:rsidRPr="0001466A">
              <w:rPr>
                <w:rFonts w:ascii="Arimo" w:hAnsi="Arimo" w:cs="Arimo"/>
                <w:color w:val="000000"/>
                <w:sz w:val="20"/>
                <w:szCs w:val="20"/>
              </w:rPr>
              <w:t>)</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8EFEAB6" w14:textId="176FBE4F"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(amb algunes excepcions)</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270C2DF2" w14:textId="263AE7D5"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5B872EAE"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7E3D259C"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3</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0AD8D7B9" w14:textId="26FDC36A"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 xml:space="preserve">Informe sobre el tràmit Consulta prèvia (si hi ha consulta prèvia s'explica el resultat de la consulta </w:t>
            </w:r>
            <w:r w:rsidR="000153FB" w:rsidRPr="0001466A">
              <w:rPr>
                <w:rFonts w:ascii="Arimo" w:hAnsi="Arimo" w:cs="Arimo"/>
                <w:color w:val="000000"/>
                <w:sz w:val="20"/>
                <w:szCs w:val="20"/>
              </w:rPr>
              <w:t xml:space="preserve">i, </w:t>
            </w:r>
            <w:r w:rsidRPr="0001466A">
              <w:rPr>
                <w:rFonts w:ascii="Arimo" w:hAnsi="Arimo" w:cs="Arimo"/>
                <w:color w:val="000000"/>
                <w:sz w:val="20"/>
                <w:szCs w:val="20"/>
              </w:rPr>
              <w:t xml:space="preserve">si no hi ha consulta </w:t>
            </w:r>
            <w:r w:rsidR="000153FB" w:rsidRPr="0001466A">
              <w:rPr>
                <w:rFonts w:ascii="Arimo" w:hAnsi="Arimo" w:cs="Arimo"/>
                <w:color w:val="000000"/>
                <w:sz w:val="20"/>
                <w:szCs w:val="20"/>
              </w:rPr>
              <w:t>previa,</w:t>
            </w:r>
            <w:r w:rsidRPr="0001466A">
              <w:rPr>
                <w:rFonts w:ascii="Arimo" w:hAnsi="Arimo" w:cs="Arimo"/>
                <w:color w:val="000000"/>
                <w:sz w:val="20"/>
                <w:szCs w:val="20"/>
              </w:rPr>
              <w:t xml:space="preserve"> s'expliquen els motius pel que no procedix)</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BD88609" w14:textId="597508A0"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7C9AD916" w14:textId="74EBF95B"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62E71E9A"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6C16B5A1"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4</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E42DB52" w14:textId="1D88BFC5"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 xml:space="preserve">Informe </w:t>
            </w:r>
            <w:r w:rsidR="000153FB" w:rsidRPr="0001466A">
              <w:rPr>
                <w:rFonts w:ascii="Arimo" w:hAnsi="Arimo" w:cs="Arimo"/>
                <w:color w:val="000000"/>
                <w:sz w:val="20"/>
                <w:szCs w:val="20"/>
              </w:rPr>
              <w:t xml:space="preserve">de </w:t>
            </w:r>
            <w:r w:rsidRPr="0001466A">
              <w:rPr>
                <w:rFonts w:ascii="Arimo" w:hAnsi="Arimo" w:cs="Arimo"/>
                <w:color w:val="000000"/>
                <w:sz w:val="20"/>
                <w:szCs w:val="20"/>
              </w:rPr>
              <w:t>necessitat i oportunitat</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25E4C01E" w14:textId="79D8D3DD"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53AB04E1" w14:textId="30F80C32"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695DD983"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578DE53E"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5</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9A0598E" w14:textId="746CBBBB"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Memòria econòmica y fitxa d’impacte pressupostari</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17989B38" w14:textId="0E44BB27"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548765EB" w14:textId="7E8E76FD"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6EB7B0E6"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506E5B11"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6</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4A88B45" w14:textId="35399AEF"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impacte gènere</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40F3A5B7" w14:textId="7DCC7000"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5E293A8A" w14:textId="1F1CBF88"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1CE255F9"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180A4F8F"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7</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5E9AD8EB" w14:textId="494DFA36"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impacte infància i adolescència</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580A382" w14:textId="26F1AFFB"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630DA0E5" w14:textId="070D8749"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1BB773C1"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3208F0B3"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8</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1C06C232" w14:textId="0AC4A141"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impacte família</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4A54B05C" w14:textId="20F8ECF4"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2DFE9C1B" w14:textId="34C6987D"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22B56C04"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67E07293"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9</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28986BD6" w14:textId="3A8A3848"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repercussions informàtiques (se sol·licita per la DG competent en matèria d'informàtica)</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A6DC2EF" w14:textId="08A70C09"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5FDC54FE" w14:textId="1CB5F7B5"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05B6E07A"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24FDA3D5"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10</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182D5B5" w14:textId="69A9E466"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de petjada de grups d'interés</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034D447E" w14:textId="04555AC8"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si es tracta d’un decret</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4649510B" w14:textId="0FFBFDDF"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160F85D8"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53CE6BC1"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11</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108B73C" w14:textId="77777777"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de perspectiva rural</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66A56C2" w14:textId="42CD717E"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No obligatori per a ordes i decrets</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288F21C7" w14:textId="2F279EDD"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09943C7C" w14:textId="77777777" w:rsidTr="00C977DC">
        <w:trPr>
          <w:trHeight w:val="334"/>
        </w:trPr>
        <w:tc>
          <w:tcPr>
            <w:tcW w:w="0" w:type="auto"/>
            <w:tcBorders>
              <w:top w:val="single" w:sz="6" w:space="0" w:color="auto"/>
              <w:left w:val="single" w:sz="12" w:space="0" w:color="auto"/>
              <w:bottom w:val="single" w:sz="4" w:space="0" w:color="auto"/>
              <w:right w:val="single" w:sz="6" w:space="0" w:color="auto"/>
            </w:tcBorders>
            <w:shd w:val="clear" w:color="auto" w:fill="F4F9F1"/>
            <w:vAlign w:val="center"/>
          </w:tcPr>
          <w:p w14:paraId="6C8E6BEF"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12</w:t>
            </w:r>
          </w:p>
        </w:tc>
        <w:tc>
          <w:tcPr>
            <w:tcW w:w="0" w:type="auto"/>
            <w:tcBorders>
              <w:top w:val="single" w:sz="6" w:space="0" w:color="auto"/>
              <w:left w:val="single" w:sz="6" w:space="0" w:color="auto"/>
              <w:bottom w:val="single" w:sz="4" w:space="0" w:color="auto"/>
              <w:right w:val="single" w:sz="6" w:space="0" w:color="auto"/>
            </w:tcBorders>
            <w:shd w:val="clear" w:color="auto" w:fill="F4F9F1"/>
            <w:vAlign w:val="center"/>
          </w:tcPr>
          <w:p w14:paraId="2ECFA011" w14:textId="495E5759"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Esborrany del text</w:t>
            </w:r>
          </w:p>
        </w:tc>
        <w:tc>
          <w:tcPr>
            <w:tcW w:w="0" w:type="auto"/>
            <w:tcBorders>
              <w:top w:val="single" w:sz="6" w:space="0" w:color="auto"/>
              <w:left w:val="single" w:sz="6" w:space="0" w:color="auto"/>
              <w:bottom w:val="single" w:sz="4" w:space="0" w:color="auto"/>
              <w:right w:val="single" w:sz="6" w:space="0" w:color="auto"/>
            </w:tcBorders>
            <w:shd w:val="clear" w:color="auto" w:fill="F4F9F1"/>
            <w:vAlign w:val="center"/>
          </w:tcPr>
          <w:p w14:paraId="6E3C89E9" w14:textId="07654DBB"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4" w:space="0" w:color="auto"/>
              <w:right w:val="single" w:sz="12" w:space="0" w:color="auto"/>
            </w:tcBorders>
            <w:shd w:val="clear" w:color="auto" w:fill="F4F9F1"/>
            <w:vAlign w:val="center"/>
          </w:tcPr>
          <w:p w14:paraId="23839267" w14:textId="75922094"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083E0D8D" w14:textId="77777777" w:rsidTr="00C977DC">
        <w:trPr>
          <w:trHeight w:val="334"/>
        </w:trPr>
        <w:tc>
          <w:tcPr>
            <w:tcW w:w="0" w:type="auto"/>
            <w:tcBorders>
              <w:top w:val="single" w:sz="4" w:space="0" w:color="auto"/>
              <w:left w:val="single" w:sz="12" w:space="0" w:color="auto"/>
              <w:bottom w:val="single" w:sz="12" w:space="0" w:color="auto"/>
              <w:right w:val="single" w:sz="4" w:space="0" w:color="auto"/>
            </w:tcBorders>
            <w:shd w:val="clear" w:color="auto" w:fill="F4F9F1"/>
            <w:vAlign w:val="center"/>
          </w:tcPr>
          <w:p w14:paraId="16E103F7" w14:textId="77777777" w:rsidR="00E61FF3" w:rsidRPr="0001466A" w:rsidRDefault="00E61FF3" w:rsidP="00E61FF3">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13</w:t>
            </w:r>
          </w:p>
        </w:tc>
        <w:tc>
          <w:tcPr>
            <w:tcW w:w="0" w:type="auto"/>
            <w:tcBorders>
              <w:top w:val="single" w:sz="4" w:space="0" w:color="auto"/>
              <w:left w:val="single" w:sz="4" w:space="0" w:color="auto"/>
              <w:bottom w:val="single" w:sz="12" w:space="0" w:color="auto"/>
              <w:right w:val="single" w:sz="4" w:space="0" w:color="auto"/>
            </w:tcBorders>
            <w:shd w:val="clear" w:color="auto" w:fill="F4F9F1"/>
            <w:vAlign w:val="center"/>
          </w:tcPr>
          <w:p w14:paraId="5161E6EF" w14:textId="37F86917"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Fitxes per al Consell</w:t>
            </w:r>
          </w:p>
        </w:tc>
        <w:tc>
          <w:tcPr>
            <w:tcW w:w="0" w:type="auto"/>
            <w:tcBorders>
              <w:top w:val="single" w:sz="4" w:space="0" w:color="auto"/>
              <w:left w:val="single" w:sz="4" w:space="0" w:color="auto"/>
              <w:bottom w:val="single" w:sz="12" w:space="0" w:color="auto"/>
              <w:right w:val="single" w:sz="4" w:space="0" w:color="auto"/>
            </w:tcBorders>
            <w:shd w:val="clear" w:color="auto" w:fill="F4F9F1"/>
            <w:vAlign w:val="center"/>
          </w:tcPr>
          <w:p w14:paraId="33E52E40" w14:textId="0F07814C"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si es tracta d’un decret</w:t>
            </w:r>
          </w:p>
        </w:tc>
        <w:tc>
          <w:tcPr>
            <w:tcW w:w="2533" w:type="dxa"/>
            <w:tcBorders>
              <w:top w:val="single" w:sz="4" w:space="0" w:color="auto"/>
              <w:left w:val="single" w:sz="4" w:space="0" w:color="auto"/>
              <w:bottom w:val="single" w:sz="12" w:space="0" w:color="auto"/>
              <w:right w:val="single" w:sz="12" w:space="0" w:color="auto"/>
            </w:tcBorders>
            <w:shd w:val="clear" w:color="auto" w:fill="F4F9F1"/>
            <w:vAlign w:val="center"/>
          </w:tcPr>
          <w:p w14:paraId="7A2C1567" w14:textId="3F78A6A2"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171029" w:rsidRPr="0001466A" w14:paraId="32FBF3B9" w14:textId="77777777" w:rsidTr="00C977DC">
        <w:trPr>
          <w:trHeight w:val="334"/>
        </w:trPr>
        <w:tc>
          <w:tcPr>
            <w:tcW w:w="0" w:type="auto"/>
            <w:tcBorders>
              <w:top w:val="single" w:sz="12" w:space="0" w:color="auto"/>
              <w:left w:val="single" w:sz="12" w:space="0" w:color="auto"/>
              <w:bottom w:val="single" w:sz="6" w:space="0" w:color="auto"/>
              <w:right w:val="single" w:sz="6" w:space="0" w:color="auto"/>
            </w:tcBorders>
            <w:shd w:val="clear" w:color="auto" w:fill="FEF5F0"/>
            <w:vAlign w:val="center"/>
          </w:tcPr>
          <w:p w14:paraId="4F9A9AE3" w14:textId="77777777" w:rsidR="00D95787" w:rsidRPr="0001466A" w:rsidRDefault="00D95787" w:rsidP="002B6BF5">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lastRenderedPageBreak/>
              <w:t>14</w:t>
            </w:r>
          </w:p>
        </w:tc>
        <w:tc>
          <w:tcPr>
            <w:tcW w:w="0" w:type="auto"/>
            <w:tcBorders>
              <w:top w:val="single" w:sz="12" w:space="0" w:color="auto"/>
              <w:left w:val="single" w:sz="6" w:space="0" w:color="auto"/>
              <w:bottom w:val="single" w:sz="6" w:space="0" w:color="auto"/>
              <w:right w:val="single" w:sz="6" w:space="0" w:color="auto"/>
            </w:tcBorders>
            <w:shd w:val="clear" w:color="auto" w:fill="FEF5F0"/>
            <w:vAlign w:val="center"/>
          </w:tcPr>
          <w:p w14:paraId="7934C6EF" w14:textId="5194326E" w:rsidR="00D95787" w:rsidRPr="0001466A" w:rsidRDefault="002B6BF5"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Revisió del text</w:t>
            </w:r>
          </w:p>
        </w:tc>
        <w:tc>
          <w:tcPr>
            <w:tcW w:w="0" w:type="auto"/>
            <w:tcBorders>
              <w:top w:val="single" w:sz="12" w:space="0" w:color="auto"/>
              <w:left w:val="single" w:sz="6" w:space="0" w:color="auto"/>
              <w:bottom w:val="single" w:sz="6" w:space="0" w:color="auto"/>
              <w:right w:val="single" w:sz="6" w:space="0" w:color="auto"/>
            </w:tcBorders>
            <w:shd w:val="clear" w:color="auto" w:fill="FEF5F0"/>
            <w:vAlign w:val="center"/>
          </w:tcPr>
          <w:p w14:paraId="78C0C22C" w14:textId="346ED36A" w:rsidR="00D95787" w:rsidRPr="0001466A" w:rsidRDefault="00D95787"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12" w:space="0" w:color="auto"/>
              <w:left w:val="single" w:sz="6" w:space="0" w:color="auto"/>
              <w:bottom w:val="single" w:sz="6" w:space="0" w:color="auto"/>
              <w:right w:val="single" w:sz="12" w:space="0" w:color="auto"/>
            </w:tcBorders>
            <w:shd w:val="clear" w:color="auto" w:fill="FEF5F0"/>
            <w:vAlign w:val="center"/>
          </w:tcPr>
          <w:p w14:paraId="15E5FBDC" w14:textId="624EFF48" w:rsidR="00D95787" w:rsidRPr="0001466A" w:rsidRDefault="00A84D2B"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734063CF"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06C1E105"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15</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6E22401" w14:textId="2ADAF1E7"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Sol·licitud d'Informe econòmic a la direcció general competent en Gestió Econòmica</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3C8C1421" w14:textId="1AB1489A"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64ED00B1" w14:textId="03BDE875"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31E68507"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0841F06B"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16</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64B0E1DB" w14:textId="3FA983ED"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Tràmit d'al·legacions internes en centres directius propis de Sanitat i altres Conselleries afectades per la matèria</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70D5761B" w14:textId="1E3AED2D"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4820EB0F" w14:textId="2F7558CB"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E61FF3" w:rsidRPr="0001466A" w14:paraId="5E8A817F"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738A2A91" w14:textId="77777777" w:rsidR="00E61FF3" w:rsidRPr="0001466A" w:rsidRDefault="00E61FF3" w:rsidP="00E61FF3">
            <w:pPr>
              <w:suppressAutoHyphens/>
              <w:autoSpaceDE w:val="0"/>
              <w:autoSpaceDN w:val="0"/>
              <w:adjustRightInd w:val="0"/>
              <w:spacing w:after="0" w:line="240" w:lineRule="auto"/>
              <w:rPr>
                <w:rFonts w:ascii="Arimo" w:hAnsi="Arimo" w:cs="Arimo"/>
                <w:b/>
                <w:bCs/>
                <w:color w:val="000000"/>
                <w:sz w:val="20"/>
                <w:szCs w:val="20"/>
              </w:rPr>
            </w:pPr>
            <w:r w:rsidRPr="0001466A">
              <w:rPr>
                <w:rFonts w:ascii="Arimo" w:hAnsi="Arimo" w:cs="Arimo"/>
                <w:b/>
                <w:bCs/>
                <w:color w:val="000000"/>
                <w:sz w:val="20"/>
                <w:szCs w:val="20"/>
              </w:rPr>
              <w:t>17</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168FF264" w14:textId="1914C87E"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Estudi i informe d'inclusió/exclusió de les al·legacions internes i externes en el projecte i, si és el cas, elaboració de nou text</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2B52A798" w14:textId="55A997C9"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1CF42DB7" w14:textId="1E0CA75F"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40E6FF53"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0296D1F0" w14:textId="77777777" w:rsidR="00E61FF3" w:rsidRPr="0001466A" w:rsidRDefault="00E61FF3" w:rsidP="00E61FF3">
            <w:pPr>
              <w:suppressAutoHyphens/>
              <w:autoSpaceDE w:val="0"/>
              <w:autoSpaceDN w:val="0"/>
              <w:adjustRightInd w:val="0"/>
              <w:spacing w:after="0" w:line="240" w:lineRule="auto"/>
              <w:rPr>
                <w:rFonts w:ascii="Arimo" w:hAnsi="Arimo" w:cs="Arimo"/>
                <w:b/>
                <w:bCs/>
                <w:color w:val="000000"/>
                <w:sz w:val="20"/>
                <w:szCs w:val="20"/>
              </w:rPr>
            </w:pPr>
            <w:r w:rsidRPr="0001466A">
              <w:rPr>
                <w:rFonts w:ascii="Arimo" w:hAnsi="Arimo" w:cs="Arimo"/>
                <w:b/>
                <w:bCs/>
                <w:color w:val="000000"/>
                <w:sz w:val="20"/>
                <w:szCs w:val="20"/>
              </w:rPr>
              <w:t>18</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6F008DC5" w14:textId="190D004C" w:rsidR="00E61FF3" w:rsidRPr="0001466A" w:rsidRDefault="000153FB"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Tràmit d’audiència / informació pública (a través de resolució del centre directiu que es publica en el DOGV –de la publicació s’encarrega la SOTSSECRETARIA–)</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034BB782" w14:textId="45D07A32"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(amb algunes excepcions)</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0ACBA0DD" w14:textId="7F81019C"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E61FF3" w:rsidRPr="0001466A" w14:paraId="21A71FB8"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78DDF718" w14:textId="77777777" w:rsidR="00E61FF3" w:rsidRPr="0001466A" w:rsidRDefault="00E61FF3" w:rsidP="00E61FF3">
            <w:pPr>
              <w:suppressAutoHyphens/>
              <w:autoSpaceDE w:val="0"/>
              <w:autoSpaceDN w:val="0"/>
              <w:adjustRightInd w:val="0"/>
              <w:spacing w:after="0" w:line="240" w:lineRule="auto"/>
              <w:rPr>
                <w:rFonts w:ascii="Arimo" w:hAnsi="Arimo" w:cs="Arimo"/>
                <w:b/>
                <w:bCs/>
                <w:color w:val="000000"/>
                <w:sz w:val="20"/>
                <w:szCs w:val="20"/>
              </w:rPr>
            </w:pPr>
            <w:r w:rsidRPr="0001466A">
              <w:rPr>
                <w:rFonts w:ascii="Arimo" w:hAnsi="Arimo" w:cs="Arimo"/>
                <w:b/>
                <w:bCs/>
                <w:color w:val="000000"/>
                <w:sz w:val="20"/>
                <w:szCs w:val="20"/>
              </w:rPr>
              <w:t>19</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65D5079" w14:textId="358DF6D5" w:rsidR="00E61FF3" w:rsidRPr="0001466A" w:rsidRDefault="000153FB"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Estudi i informe d’inclusió/exclusió d’al·legacions realitzades en el projecte i, si és el cas, elaboració de nou text</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4E51C6D" w14:textId="6630DBF3"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14808626" w14:textId="73986F8E" w:rsidR="00E61FF3"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973AE0" w:rsidRPr="0001466A" w14:paraId="0C711135"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2378AD5D"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20</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679F8241" w14:textId="06304120"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de la Direcció General de Pres</w:t>
            </w:r>
            <w:r w:rsidR="000153FB" w:rsidRPr="0001466A">
              <w:rPr>
                <w:rFonts w:ascii="Arimo" w:hAnsi="Arimo" w:cs="Arimo"/>
                <w:color w:val="000000"/>
                <w:sz w:val="20"/>
                <w:szCs w:val="20"/>
              </w:rPr>
              <w:t>supostos</w:t>
            </w:r>
            <w:r w:rsidRPr="0001466A">
              <w:rPr>
                <w:rFonts w:ascii="Arimo" w:hAnsi="Arimo" w:cs="Arimo"/>
                <w:color w:val="000000"/>
                <w:sz w:val="20"/>
                <w:szCs w:val="20"/>
              </w:rPr>
              <w:t xml:space="preserve"> </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6D54DDAA" w14:textId="7B72E2A0"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6BC8ABBB" w14:textId="513F9549"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668D3C88"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68ADE3DC"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21</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720B654E" w14:textId="15E55B46"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 xml:space="preserve">Informe de </w:t>
            </w:r>
            <w:r w:rsidR="000153FB" w:rsidRPr="0001466A">
              <w:rPr>
                <w:rFonts w:ascii="Arimo" w:hAnsi="Arimo" w:cs="Arimo"/>
                <w:color w:val="000000"/>
                <w:sz w:val="20"/>
                <w:szCs w:val="20"/>
              </w:rPr>
              <w:t>l’Advocacia</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3A3A613D" w14:textId="016CFCCE"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6CB13D65" w14:textId="6503736C"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171029" w:rsidRPr="0001466A" w14:paraId="5FEE5ECC"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53581C86" w14:textId="77777777" w:rsidR="00D95787" w:rsidRPr="0001466A" w:rsidRDefault="00D95787" w:rsidP="002B6BF5">
            <w:pPr>
              <w:suppressAutoHyphens/>
              <w:autoSpaceDE w:val="0"/>
              <w:autoSpaceDN w:val="0"/>
              <w:adjustRightInd w:val="0"/>
              <w:spacing w:after="0" w:line="240" w:lineRule="auto"/>
              <w:rPr>
                <w:rFonts w:ascii="Arimo" w:hAnsi="Arimo" w:cs="Arimo"/>
                <w:b/>
                <w:bCs/>
                <w:color w:val="000000"/>
                <w:sz w:val="20"/>
                <w:szCs w:val="20"/>
              </w:rPr>
            </w:pPr>
            <w:r w:rsidRPr="0001466A">
              <w:rPr>
                <w:rFonts w:ascii="Arimo" w:hAnsi="Arimo" w:cs="Arimo"/>
                <w:b/>
                <w:bCs/>
                <w:color w:val="000000"/>
                <w:sz w:val="20"/>
                <w:szCs w:val="20"/>
              </w:rPr>
              <w:t>22</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64B28D4" w14:textId="3775F1C0" w:rsidR="00D95787" w:rsidRPr="0001466A" w:rsidRDefault="000153FB"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Contrainforme i, si és el cas, adaptació del text a l’informe de l’Advocacia</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3C6A394A" w14:textId="4D2B14DF" w:rsidR="00D95787" w:rsidRPr="0001466A" w:rsidRDefault="00D95787"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5224917E" w14:textId="24188C02" w:rsidR="00D95787"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973AE0" w:rsidRPr="0001466A" w14:paraId="2D47DD9C"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56B791A6"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23</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B5B6977" w14:textId="19082BE7" w:rsidR="00973AE0" w:rsidRPr="0001466A" w:rsidRDefault="000153FB"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de la Intervenció (és procedent en certs supòsits)</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CE9E41A" w14:textId="08CC8509"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13E0AC8A" w14:textId="0BFC1BB0"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4BAAAE6D"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390D7B58"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24</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541B85B" w14:textId="77777777"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Dictamen del Consell Jurídic Consultiu</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54A6FA5" w14:textId="7DE75E47"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si es tracta d’un decret</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23A9FF0F" w14:textId="763CA8EE"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171029" w:rsidRPr="0001466A" w14:paraId="3F1843F9"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4F9F1"/>
            <w:vAlign w:val="center"/>
          </w:tcPr>
          <w:p w14:paraId="6DF26C7A" w14:textId="77777777" w:rsidR="00D95787" w:rsidRPr="0001466A" w:rsidRDefault="00D95787" w:rsidP="002B6BF5">
            <w:pPr>
              <w:suppressAutoHyphens/>
              <w:autoSpaceDE w:val="0"/>
              <w:autoSpaceDN w:val="0"/>
              <w:adjustRightInd w:val="0"/>
              <w:spacing w:after="0" w:line="240" w:lineRule="auto"/>
              <w:rPr>
                <w:rFonts w:ascii="Arimo" w:hAnsi="Arimo" w:cs="Arimo"/>
                <w:b/>
                <w:bCs/>
                <w:color w:val="000000"/>
                <w:sz w:val="20"/>
                <w:szCs w:val="20"/>
              </w:rPr>
            </w:pPr>
            <w:r w:rsidRPr="0001466A">
              <w:rPr>
                <w:rFonts w:ascii="Arimo" w:hAnsi="Arimo" w:cs="Arimo"/>
                <w:b/>
                <w:bCs/>
                <w:color w:val="000000"/>
                <w:sz w:val="20"/>
                <w:szCs w:val="20"/>
              </w:rPr>
              <w:t>25</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08387F35" w14:textId="02EA98DA" w:rsidR="00D95787" w:rsidRPr="0001466A" w:rsidRDefault="000153FB"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Enviament del text a traducció</w:t>
            </w:r>
          </w:p>
        </w:tc>
        <w:tc>
          <w:tcPr>
            <w:tcW w:w="0" w:type="auto"/>
            <w:tcBorders>
              <w:top w:val="single" w:sz="6" w:space="0" w:color="auto"/>
              <w:left w:val="single" w:sz="6" w:space="0" w:color="auto"/>
              <w:bottom w:val="single" w:sz="6" w:space="0" w:color="auto"/>
              <w:right w:val="single" w:sz="6" w:space="0" w:color="auto"/>
            </w:tcBorders>
            <w:shd w:val="clear" w:color="auto" w:fill="F4F9F1"/>
            <w:vAlign w:val="center"/>
          </w:tcPr>
          <w:p w14:paraId="7A74C388" w14:textId="10A586CB" w:rsidR="00D95787" w:rsidRPr="0001466A" w:rsidRDefault="00D95787" w:rsidP="002B6BF5">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nil"/>
              <w:left w:val="single" w:sz="6" w:space="0" w:color="auto"/>
              <w:bottom w:val="single" w:sz="6" w:space="0" w:color="auto"/>
              <w:right w:val="single" w:sz="12" w:space="0" w:color="auto"/>
            </w:tcBorders>
            <w:shd w:val="clear" w:color="auto" w:fill="F4F9F1"/>
            <w:vAlign w:val="center"/>
          </w:tcPr>
          <w:p w14:paraId="6C7E29D8" w14:textId="2883834F" w:rsidR="00D95787" w:rsidRPr="0001466A" w:rsidRDefault="00E61FF3" w:rsidP="00E61FF3">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Direcció general proponent</w:t>
            </w:r>
          </w:p>
        </w:tc>
      </w:tr>
      <w:tr w:rsidR="00973AE0" w:rsidRPr="0001466A" w14:paraId="6BA6CE3B"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20F46EB7"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26</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C48325A" w14:textId="1AF81BBA"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Informe de la S</w:t>
            </w:r>
            <w:r w:rsidR="000153FB" w:rsidRPr="0001466A">
              <w:rPr>
                <w:rFonts w:ascii="Arimo" w:hAnsi="Arimo" w:cs="Arimo"/>
                <w:color w:val="000000"/>
                <w:sz w:val="20"/>
                <w:szCs w:val="20"/>
              </w:rPr>
              <w:t>otssecretaria</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58C098A9" w14:textId="7FE54820"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si es tracta d’un decret</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6FAD6FCC" w14:textId="6B2C6C43"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20D01259"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7942A7A3"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27</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0D262250" w14:textId="77777777"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Firma del Conseller</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0AFF018D" w14:textId="3930C5E1"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73EB3152" w14:textId="5FD05FE6"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2B646953" w14:textId="77777777" w:rsidTr="00C977DC">
        <w:trPr>
          <w:trHeight w:val="334"/>
        </w:trPr>
        <w:tc>
          <w:tcPr>
            <w:tcW w:w="0" w:type="auto"/>
            <w:tcBorders>
              <w:top w:val="single" w:sz="6" w:space="0" w:color="auto"/>
              <w:left w:val="single" w:sz="12" w:space="0" w:color="auto"/>
              <w:bottom w:val="single" w:sz="6" w:space="0" w:color="auto"/>
              <w:right w:val="single" w:sz="6" w:space="0" w:color="auto"/>
            </w:tcBorders>
            <w:shd w:val="clear" w:color="auto" w:fill="FEF5F0"/>
            <w:vAlign w:val="center"/>
          </w:tcPr>
          <w:p w14:paraId="695CA809"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28</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22A75AF5" w14:textId="77777777"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Elevar al Consell</w:t>
            </w:r>
          </w:p>
        </w:tc>
        <w:tc>
          <w:tcPr>
            <w:tcW w:w="0" w:type="auto"/>
            <w:tcBorders>
              <w:top w:val="single" w:sz="6" w:space="0" w:color="auto"/>
              <w:left w:val="single" w:sz="6" w:space="0" w:color="auto"/>
              <w:bottom w:val="single" w:sz="6" w:space="0" w:color="auto"/>
              <w:right w:val="single" w:sz="6" w:space="0" w:color="auto"/>
            </w:tcBorders>
            <w:shd w:val="clear" w:color="auto" w:fill="FEF5F0"/>
            <w:vAlign w:val="center"/>
          </w:tcPr>
          <w:p w14:paraId="09591BE2" w14:textId="0C13C38B"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 si es tracta d’un decret</w:t>
            </w:r>
          </w:p>
        </w:tc>
        <w:tc>
          <w:tcPr>
            <w:tcW w:w="2533" w:type="dxa"/>
            <w:tcBorders>
              <w:top w:val="single" w:sz="6" w:space="0" w:color="auto"/>
              <w:left w:val="single" w:sz="6" w:space="0" w:color="auto"/>
              <w:bottom w:val="single" w:sz="6" w:space="0" w:color="auto"/>
              <w:right w:val="single" w:sz="12" w:space="0" w:color="auto"/>
            </w:tcBorders>
            <w:shd w:val="clear" w:color="auto" w:fill="FEF5F0"/>
            <w:vAlign w:val="center"/>
          </w:tcPr>
          <w:p w14:paraId="3A8F6D64" w14:textId="763D73C3"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r w:rsidR="00973AE0" w:rsidRPr="0001466A" w14:paraId="360C111D" w14:textId="77777777" w:rsidTr="00C977DC">
        <w:trPr>
          <w:trHeight w:val="334"/>
        </w:trPr>
        <w:tc>
          <w:tcPr>
            <w:tcW w:w="0" w:type="auto"/>
            <w:tcBorders>
              <w:top w:val="single" w:sz="6" w:space="0" w:color="auto"/>
              <w:left w:val="single" w:sz="12" w:space="0" w:color="auto"/>
              <w:bottom w:val="single" w:sz="12" w:space="0" w:color="auto"/>
              <w:right w:val="single" w:sz="6" w:space="0" w:color="auto"/>
            </w:tcBorders>
            <w:shd w:val="clear" w:color="auto" w:fill="FEF5F0"/>
            <w:vAlign w:val="center"/>
          </w:tcPr>
          <w:p w14:paraId="46296061" w14:textId="77777777" w:rsidR="00973AE0" w:rsidRPr="0001466A" w:rsidRDefault="00973AE0" w:rsidP="00973AE0">
            <w:pPr>
              <w:suppressAutoHyphens/>
              <w:autoSpaceDE w:val="0"/>
              <w:autoSpaceDN w:val="0"/>
              <w:adjustRightInd w:val="0"/>
              <w:spacing w:after="0" w:line="240" w:lineRule="auto"/>
              <w:jc w:val="center"/>
              <w:rPr>
                <w:rFonts w:ascii="Arimo" w:hAnsi="Arimo" w:cs="Arimo"/>
                <w:b/>
                <w:bCs/>
                <w:color w:val="000000"/>
                <w:sz w:val="20"/>
                <w:szCs w:val="20"/>
              </w:rPr>
            </w:pPr>
            <w:r w:rsidRPr="0001466A">
              <w:rPr>
                <w:rFonts w:ascii="Arimo" w:hAnsi="Arimo" w:cs="Arimo"/>
                <w:b/>
                <w:bCs/>
                <w:color w:val="000000"/>
                <w:sz w:val="20"/>
                <w:szCs w:val="20"/>
              </w:rPr>
              <w:t>29</w:t>
            </w:r>
          </w:p>
        </w:tc>
        <w:tc>
          <w:tcPr>
            <w:tcW w:w="0" w:type="auto"/>
            <w:tcBorders>
              <w:top w:val="single" w:sz="6" w:space="0" w:color="auto"/>
              <w:left w:val="single" w:sz="6" w:space="0" w:color="auto"/>
              <w:bottom w:val="single" w:sz="12" w:space="0" w:color="auto"/>
              <w:right w:val="single" w:sz="6" w:space="0" w:color="auto"/>
            </w:tcBorders>
            <w:shd w:val="clear" w:color="auto" w:fill="FEF5F0"/>
            <w:vAlign w:val="center"/>
          </w:tcPr>
          <w:p w14:paraId="3C63512A" w14:textId="3B4C6F3C"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Publicació</w:t>
            </w:r>
          </w:p>
        </w:tc>
        <w:tc>
          <w:tcPr>
            <w:tcW w:w="0" w:type="auto"/>
            <w:tcBorders>
              <w:top w:val="single" w:sz="6" w:space="0" w:color="auto"/>
              <w:left w:val="single" w:sz="6" w:space="0" w:color="auto"/>
              <w:bottom w:val="single" w:sz="12" w:space="0" w:color="auto"/>
              <w:right w:val="single" w:sz="6" w:space="0" w:color="auto"/>
            </w:tcBorders>
            <w:shd w:val="clear" w:color="auto" w:fill="FEF5F0"/>
            <w:vAlign w:val="center"/>
          </w:tcPr>
          <w:p w14:paraId="492D8FA0" w14:textId="483B3A58"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s="Arimo"/>
                <w:color w:val="000000"/>
                <w:sz w:val="20"/>
                <w:szCs w:val="20"/>
              </w:rPr>
              <w:t>Obligatori</w:t>
            </w:r>
          </w:p>
        </w:tc>
        <w:tc>
          <w:tcPr>
            <w:tcW w:w="2533" w:type="dxa"/>
            <w:tcBorders>
              <w:top w:val="single" w:sz="6" w:space="0" w:color="auto"/>
              <w:left w:val="single" w:sz="6" w:space="0" w:color="auto"/>
              <w:bottom w:val="single" w:sz="12" w:space="0" w:color="auto"/>
              <w:right w:val="single" w:sz="12" w:space="0" w:color="auto"/>
            </w:tcBorders>
            <w:shd w:val="clear" w:color="auto" w:fill="FEF5F0"/>
            <w:vAlign w:val="center"/>
          </w:tcPr>
          <w:p w14:paraId="73EBBF05" w14:textId="3CA2F2F5" w:rsidR="00973AE0" w:rsidRPr="0001466A" w:rsidRDefault="00973AE0" w:rsidP="00973AE0">
            <w:pPr>
              <w:suppressAutoHyphens/>
              <w:autoSpaceDE w:val="0"/>
              <w:autoSpaceDN w:val="0"/>
              <w:adjustRightInd w:val="0"/>
              <w:spacing w:after="0" w:line="240" w:lineRule="auto"/>
              <w:rPr>
                <w:rFonts w:ascii="Arimo" w:hAnsi="Arimo" w:cs="Arimo"/>
                <w:color w:val="000000"/>
                <w:sz w:val="20"/>
                <w:szCs w:val="20"/>
              </w:rPr>
            </w:pPr>
            <w:r w:rsidRPr="0001466A">
              <w:rPr>
                <w:rFonts w:ascii="Arimo" w:hAnsi="Arimo"/>
                <w:color w:val="000000"/>
                <w:sz w:val="20"/>
              </w:rPr>
              <w:t>Sotssecretaria</w:t>
            </w:r>
          </w:p>
        </w:tc>
      </w:tr>
    </w:tbl>
    <w:p w14:paraId="111C68AC" w14:textId="4D4AD797" w:rsidR="00B95BE4" w:rsidRDefault="00B95BE4" w:rsidP="00BE64C9">
      <w:pPr>
        <w:rPr>
          <w:rFonts w:ascii="Arimo" w:hAnsi="Arimo" w:cs="Arimo"/>
          <w:bCs/>
          <w:color w:val="000000"/>
          <w:sz w:val="20"/>
          <w:szCs w:val="20"/>
        </w:rPr>
        <w:sectPr w:rsidR="00B95BE4" w:rsidSect="00925092">
          <w:pgSz w:w="16838" w:h="11906" w:orient="landscape"/>
          <w:pgMar w:top="1701" w:right="1843" w:bottom="1418" w:left="1418" w:header="720" w:footer="595" w:gutter="0"/>
          <w:cols w:space="720"/>
          <w:docGrid w:linePitch="299"/>
        </w:sectPr>
      </w:pPr>
    </w:p>
    <w:bookmarkStart w:id="48" w:name="_Hlk158212241"/>
    <w:p w14:paraId="6B89581D" w14:textId="4DEE48F7" w:rsidR="00FE4C33" w:rsidRDefault="003E1407" w:rsidP="00D95787">
      <w:pPr>
        <w:rPr>
          <w:rFonts w:ascii="Arimo" w:hAnsi="Arimo" w:cs="Arimo"/>
          <w:bCs/>
          <w:color w:val="000000"/>
          <w:sz w:val="20"/>
          <w:szCs w:val="20"/>
        </w:rPr>
      </w:pPr>
      <w:r>
        <w:rPr>
          <w:rFonts w:ascii="Arimo" w:hAnsi="Arimo"/>
          <w:noProof/>
          <w:sz w:val="20"/>
        </w:rPr>
        <w:lastRenderedPageBreak/>
        <mc:AlternateContent>
          <mc:Choice Requires="wps">
            <w:drawing>
              <wp:anchor distT="0" distB="0" distL="114300" distR="114300" simplePos="0" relativeHeight="251681792" behindDoc="0" locked="0" layoutInCell="1" allowOverlap="1" wp14:anchorId="65CB1D39" wp14:editId="39725C02">
                <wp:simplePos x="0" y="0"/>
                <wp:positionH relativeFrom="page">
                  <wp:posOffset>-21203</wp:posOffset>
                </wp:positionH>
                <wp:positionV relativeFrom="paragraph">
                  <wp:posOffset>-35919</wp:posOffset>
                </wp:positionV>
                <wp:extent cx="5667375" cy="427355"/>
                <wp:effectExtent l="0" t="0" r="28575" b="10795"/>
                <wp:wrapNone/>
                <wp:docPr id="1588550638" name="Rectángulo 2"/>
                <wp:cNvGraphicFramePr/>
                <a:graphic xmlns:a="http://schemas.openxmlformats.org/drawingml/2006/main">
                  <a:graphicData uri="http://schemas.microsoft.com/office/word/2010/wordprocessingShape">
                    <wps:wsp>
                      <wps:cNvSpPr/>
                      <wps:spPr>
                        <a:xfrm>
                          <a:off x="0" y="0"/>
                          <a:ext cx="5667375" cy="427355"/>
                        </a:xfrm>
                        <a:prstGeom prst="rect">
                          <a:avLst/>
                        </a:prstGeom>
                        <a:solidFill>
                          <a:srgbClr val="0F6FC6"/>
                        </a:solidFill>
                        <a:ln w="12700" cap="flat" cmpd="sng" algn="ctr">
                          <a:solidFill>
                            <a:srgbClr val="0F6FC6">
                              <a:shade val="15000"/>
                            </a:srgbClr>
                          </a:solidFill>
                          <a:prstDash val="solid"/>
                          <a:miter lim="800000"/>
                        </a:ln>
                        <a:effectLst/>
                      </wps:spPr>
                      <wps:txbx>
                        <w:txbxContent>
                          <w:p w14:paraId="799BEECC" w14:textId="68BAE260" w:rsidR="002B6BF5" w:rsidRPr="00742416" w:rsidRDefault="002B6BF5" w:rsidP="00D562CB">
                            <w:pPr>
                              <w:pStyle w:val="Blancoynumerado"/>
                              <w:numPr>
                                <w:ilvl w:val="0"/>
                                <w:numId w:val="0"/>
                              </w:numPr>
                              <w:ind w:left="714"/>
                            </w:pPr>
                            <w:r>
                              <w:t xml:space="preserve">Annex </w:t>
                            </w:r>
                            <w:r>
                              <w:t>II. Models d</w:t>
                            </w:r>
                            <w:r w:rsidR="00DD28C5">
                              <w:t>e documents</w:t>
                            </w:r>
                          </w:p>
                          <w:p w14:paraId="6E2509F5" w14:textId="77777777" w:rsidR="002B6BF5" w:rsidRPr="00BA28C3" w:rsidRDefault="002B6BF5" w:rsidP="00FE4C33">
                            <w:pPr>
                              <w:jc w:val="center"/>
                              <w:rPr>
                                <w:sz w:val="40"/>
                                <w:szCs w:val="40"/>
                              </w:rPr>
                            </w:pPr>
                            <w:r>
                              <w:rPr>
                                <w:b/>
                                <w:sz w:val="40"/>
                              </w:rPr>
                              <w:t>ELABORACIÓ DE DISPOSICIONS DE CARÀCTER GENERAL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CB1D39" id="_x0000_s1037" style="position:absolute;margin-left:-1.65pt;margin-top:-2.85pt;width:446.25pt;height:33.65pt;z-index:2516817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" fillcolor="#0f6fc6" strokecolor="#022b52" strokeweight="1pt">
                <v:textbox>
                  <w:txbxContent>
                    <w:p w14:paraId="799BEECC" w14:textId="68BAE260" w:rsidR="002B6BF5" w:rsidRPr="00742416" w:rsidRDefault="002B6BF5" w:rsidP="00D562CB">
                      <w:pPr>
                        <w:pStyle w:val="Blancoynumerado"/>
                        <w:numPr>
                          <w:ilvl w:val="0"/>
                          <w:numId w:val="0"/>
                        </w:numPr>
                        <w:ind w:left="714"/>
                      </w:pPr>
                      <w:r>
                        <w:t>Annex II. Models d</w:t>
                      </w:r>
                      <w:r w:rsidR="00DD28C5">
                        <w:t>e documents</w:t>
                      </w:r>
                    </w:p>
                    <w:p w14:paraId="6E2509F5" w14:textId="77777777" w:rsidR="002B6BF5" w:rsidRPr="00BA28C3" w:rsidRDefault="002B6BF5" w:rsidP="00FE4C33">
                      <w:pPr>
                        <w:jc w:val="center"/>
                        <w:rPr>
                          <w:sz w:val="40"/>
                          <w:szCs w:val="40"/>
                        </w:rPr>
                      </w:pPr>
                      <w:r>
                        <w:rPr>
                          <w:b/>
                          <w:sz w:val="40"/>
                        </w:rPr>
                        <w:t>ELABORACIÓ DE DISPOSICIONS DE CARÀCTER GENERAL</w:t>
                      </w:r>
                    </w:p>
                  </w:txbxContent>
                </v:textbox>
                <w10:wrap anchorx="page"/>
              </v:rect>
            </w:pict>
          </mc:Fallback>
        </mc:AlternateContent>
      </w:r>
      <w:r w:rsidR="00446F6F">
        <w:rPr>
          <w:rFonts w:ascii="Arimo" w:hAnsi="Arimo" w:cs="Arimo"/>
          <w:color w:val="000000"/>
          <w:sz w:val="20"/>
        </w:rPr>
        <w:fldChar w:fldCharType="begin"/>
      </w:r>
      <w:r w:rsidR="00446F6F">
        <w:instrText xml:space="preserve"> TC "</w:instrText>
      </w:r>
      <w:bookmarkStart w:id="49" w:name="_Toc158815894"/>
      <w:r w:rsidR="00446F6F">
        <w:instrText>Annex</w:instrText>
      </w:r>
      <w:r w:rsidR="0020139B">
        <w:instrText xml:space="preserve"> II</w:instrText>
      </w:r>
      <w:r w:rsidR="00446F6F">
        <w:instrText xml:space="preserve">. Models </w:instrText>
      </w:r>
      <w:r>
        <w:instrText xml:space="preserve">de </w:instrText>
      </w:r>
      <w:r w:rsidR="00446F6F">
        <w:instrText>d</w:instrText>
      </w:r>
      <w:r w:rsidR="00DD28C5">
        <w:instrText>ocument</w:instrText>
      </w:r>
      <w:r w:rsidR="00446F6F">
        <w:instrText>s</w:instrText>
      </w:r>
      <w:bookmarkEnd w:id="49"/>
      <w:r w:rsidR="00446F6F">
        <w:instrText xml:space="preserve">" \f C \l "1" </w:instrText>
      </w:r>
      <w:r w:rsidR="00446F6F">
        <w:rPr>
          <w:rFonts w:ascii="Arimo" w:hAnsi="Arimo" w:cs="Arimo"/>
          <w:color w:val="000000"/>
          <w:sz w:val="20"/>
        </w:rPr>
        <w:fldChar w:fldCharType="end"/>
      </w:r>
    </w:p>
    <w:bookmarkEnd w:id="48"/>
    <w:p w14:paraId="4B9FF414" w14:textId="6E805FF6" w:rsidR="009C7C76" w:rsidRDefault="009C7C76" w:rsidP="00832EAC">
      <w:pPr>
        <w:pStyle w:val="Documento"/>
      </w:pPr>
    </w:p>
    <w:p w14:paraId="7F01CE7D" w14:textId="29A21F85" w:rsidR="00FE4C33" w:rsidRPr="00A63DA9" w:rsidRDefault="00FE4C33" w:rsidP="00832EAC">
      <w:pPr>
        <w:pStyle w:val="Documento"/>
      </w:pPr>
      <w:bookmarkStart w:id="50" w:name="Documento1"/>
      <w:bookmarkStart w:id="51" w:name="_Toc158815895"/>
      <w:bookmarkEnd w:id="50"/>
      <w:r>
        <w:t>Document 1. Resolució d’inici</w:t>
      </w:r>
      <w:bookmarkEnd w:id="51"/>
    </w:p>
    <w:p w14:paraId="78EBE6D4" w14:textId="77777777" w:rsidR="00C53524" w:rsidRDefault="00C53524" w:rsidP="00696DA4">
      <w:pPr>
        <w:suppressAutoHyphens/>
        <w:ind w:left="567" w:right="565"/>
        <w:contextualSpacing/>
        <w:jc w:val="both"/>
        <w:rPr>
          <w:rFonts w:ascii="Arial" w:hAnsi="Arial" w:cs="Arial"/>
          <w:b/>
          <w:sz w:val="20"/>
          <w:szCs w:val="20"/>
        </w:rPr>
      </w:pPr>
    </w:p>
    <w:p w14:paraId="4AC8870F" w14:textId="77777777" w:rsidR="00696DA4" w:rsidRDefault="00696DA4" w:rsidP="00FF1192">
      <w:pPr>
        <w:suppressAutoHyphens/>
        <w:ind w:left="567" w:right="565"/>
        <w:contextualSpacing/>
        <w:jc w:val="both"/>
        <w:rPr>
          <w:rFonts w:ascii="Arial" w:hAnsi="Arial"/>
          <w:sz w:val="20"/>
        </w:rPr>
      </w:pPr>
      <w:r w:rsidRPr="002E7941">
        <w:rPr>
          <w:rFonts w:ascii="Arial" w:hAnsi="Arial"/>
          <w:b/>
          <w:sz w:val="20"/>
        </w:rPr>
        <w:t>RESOLUCIÓ DEL CONSELLER DE SANITAT D’INICI DEL PROCEDIMENT D’ELABORACIÓ DEL PROJECTE DE ………</w:t>
      </w:r>
    </w:p>
    <w:p w14:paraId="09F236F3" w14:textId="77777777" w:rsidR="00696DA4" w:rsidRDefault="00696DA4" w:rsidP="00FF1192">
      <w:pPr>
        <w:pStyle w:val="NormalWeb"/>
        <w:suppressAutoHyphens/>
        <w:spacing w:after="0"/>
        <w:ind w:left="567" w:right="565"/>
        <w:contextualSpacing/>
        <w:jc w:val="both"/>
        <w:rPr>
          <w:rFonts w:ascii="Arial" w:hAnsi="Arial"/>
          <w:sz w:val="20"/>
        </w:rPr>
      </w:pPr>
    </w:p>
    <w:p w14:paraId="2C32BC5B" w14:textId="77777777" w:rsidR="00696DA4" w:rsidRPr="002E7941" w:rsidRDefault="00696DA4" w:rsidP="00FF1192">
      <w:pPr>
        <w:pStyle w:val="NormalWeb"/>
        <w:suppressAutoHyphens/>
        <w:spacing w:after="0"/>
        <w:ind w:left="567" w:right="565"/>
        <w:contextualSpacing/>
        <w:jc w:val="both"/>
        <w:rPr>
          <w:rFonts w:ascii="Arial" w:hAnsi="Arial" w:cs="Arial"/>
          <w:iCs/>
          <w:sz w:val="20"/>
          <w:szCs w:val="20"/>
        </w:rPr>
      </w:pPr>
      <w:r w:rsidRPr="002E7941">
        <w:rPr>
          <w:rFonts w:ascii="Arial" w:hAnsi="Arial"/>
          <w:sz w:val="20"/>
        </w:rPr>
        <w:t>(Raonament de la disposició)</w:t>
      </w:r>
    </w:p>
    <w:p w14:paraId="3170ABC0" w14:textId="77777777" w:rsidR="00696DA4" w:rsidRPr="002E7941" w:rsidRDefault="00696DA4" w:rsidP="00FF1192">
      <w:pPr>
        <w:pStyle w:val="NormalWeb"/>
        <w:suppressAutoHyphens/>
        <w:spacing w:after="0"/>
        <w:ind w:left="567" w:right="565"/>
        <w:contextualSpacing/>
        <w:jc w:val="both"/>
        <w:rPr>
          <w:rFonts w:ascii="Arial" w:hAnsi="Arial" w:cs="Arial"/>
          <w:iCs/>
          <w:sz w:val="20"/>
          <w:szCs w:val="20"/>
        </w:rPr>
      </w:pPr>
    </w:p>
    <w:p w14:paraId="4A79C389" w14:textId="77777777" w:rsidR="00696DA4" w:rsidRPr="002E7941" w:rsidRDefault="00696DA4" w:rsidP="00FF1192">
      <w:pPr>
        <w:pStyle w:val="NormalWeb"/>
        <w:suppressAutoHyphens/>
        <w:spacing w:after="0"/>
        <w:ind w:left="567" w:right="565"/>
        <w:contextualSpacing/>
        <w:jc w:val="both"/>
        <w:rPr>
          <w:rFonts w:ascii="Arial" w:hAnsi="Arial" w:cs="Arial"/>
          <w:iCs/>
          <w:sz w:val="20"/>
          <w:szCs w:val="20"/>
        </w:rPr>
      </w:pPr>
    </w:p>
    <w:p w14:paraId="3C4F2FFE" w14:textId="77777777" w:rsidR="00696DA4" w:rsidRPr="002E7941" w:rsidRDefault="00696DA4" w:rsidP="00FF1192">
      <w:pPr>
        <w:pStyle w:val="NormalWeb"/>
        <w:suppressAutoHyphens/>
        <w:spacing w:after="0"/>
        <w:ind w:left="567" w:right="565"/>
        <w:contextualSpacing/>
        <w:jc w:val="both"/>
        <w:rPr>
          <w:rFonts w:ascii="Arial" w:hAnsi="Arial" w:cs="Arial"/>
          <w:iCs/>
          <w:sz w:val="20"/>
          <w:szCs w:val="20"/>
        </w:rPr>
      </w:pPr>
      <w:r w:rsidRPr="00D74B6A">
        <w:rPr>
          <w:rFonts w:ascii="Arial" w:hAnsi="Arial" w:cs="Arial"/>
          <w:iCs/>
          <w:sz w:val="20"/>
          <w:szCs w:val="20"/>
        </w:rPr>
        <w:t xml:space="preserve">El projecte de disposició està inclòs en el Pla Normatiu xxxxx de la Conselleria de Sanitat / No està inclòs </w:t>
      </w:r>
      <w:r>
        <w:rPr>
          <w:rFonts w:ascii="Arial" w:hAnsi="Arial" w:cs="Arial"/>
          <w:iCs/>
          <w:sz w:val="20"/>
          <w:szCs w:val="20"/>
        </w:rPr>
        <w:t xml:space="preserve">atés </w:t>
      </w:r>
      <w:r w:rsidRPr="00D74B6A">
        <w:rPr>
          <w:rFonts w:ascii="Arial" w:hAnsi="Arial" w:cs="Arial"/>
          <w:iCs/>
          <w:sz w:val="20"/>
          <w:szCs w:val="20"/>
        </w:rPr>
        <w:t>que ------------------</w:t>
      </w:r>
    </w:p>
    <w:p w14:paraId="44F0F937" w14:textId="77777777" w:rsidR="00696DA4" w:rsidRPr="002E7941" w:rsidRDefault="00696DA4" w:rsidP="00FF1192">
      <w:pPr>
        <w:pStyle w:val="NormalWeb"/>
        <w:suppressAutoHyphens/>
        <w:spacing w:after="0"/>
        <w:ind w:left="567" w:right="565"/>
        <w:contextualSpacing/>
        <w:jc w:val="both"/>
        <w:rPr>
          <w:rFonts w:ascii="Arial" w:hAnsi="Arial" w:cs="Arial"/>
          <w:iCs/>
          <w:sz w:val="20"/>
          <w:szCs w:val="20"/>
        </w:rPr>
      </w:pPr>
    </w:p>
    <w:p w14:paraId="6B9599EE" w14:textId="77777777" w:rsidR="00696DA4" w:rsidRPr="002E7941" w:rsidRDefault="00696DA4" w:rsidP="00FF1192">
      <w:pPr>
        <w:pStyle w:val="NormalWeb"/>
        <w:suppressAutoHyphens/>
        <w:spacing w:after="0"/>
        <w:ind w:left="567" w:right="565"/>
        <w:contextualSpacing/>
        <w:jc w:val="both"/>
        <w:rPr>
          <w:rFonts w:ascii="Arial" w:hAnsi="Arial" w:cs="Arial"/>
          <w:sz w:val="20"/>
          <w:szCs w:val="20"/>
        </w:rPr>
      </w:pPr>
      <w:r w:rsidRPr="002E7941">
        <w:rPr>
          <w:rFonts w:ascii="Arial" w:hAnsi="Arial"/>
          <w:sz w:val="20"/>
        </w:rPr>
        <w:t>En conseqüència, de conformitat amb el que disposa l’article</w:t>
      </w:r>
      <w:r w:rsidRPr="002E7941">
        <w:rPr>
          <w:rFonts w:ascii="Arial" w:hAnsi="Arial"/>
          <w:i/>
          <w:sz w:val="20"/>
        </w:rPr>
        <w:t xml:space="preserve"> </w:t>
      </w:r>
      <w:r w:rsidRPr="002E7941">
        <w:rPr>
          <w:rFonts w:ascii="Arial" w:hAnsi="Arial"/>
          <w:sz w:val="20"/>
        </w:rPr>
        <w:t>28.</w:t>
      </w:r>
      <w:r w:rsidRPr="002E7941">
        <w:rPr>
          <w:rFonts w:ascii="Arial" w:hAnsi="Arial"/>
          <w:i/>
          <w:sz w:val="20"/>
        </w:rPr>
        <w:t xml:space="preserve">c </w:t>
      </w:r>
      <w:r w:rsidRPr="002E7941">
        <w:rPr>
          <w:rFonts w:ascii="Arial" w:hAnsi="Arial"/>
          <w:sz w:val="20"/>
        </w:rPr>
        <w:t xml:space="preserve">(per a lleis i decrets) i 28 </w:t>
      </w:r>
      <w:r w:rsidRPr="002E7941">
        <w:rPr>
          <w:rFonts w:ascii="Arial" w:hAnsi="Arial"/>
          <w:i/>
          <w:iCs/>
          <w:sz w:val="20"/>
        </w:rPr>
        <w:t>e</w:t>
      </w:r>
      <w:r w:rsidRPr="002E7941">
        <w:rPr>
          <w:rFonts w:ascii="Arial" w:hAnsi="Arial"/>
          <w:sz w:val="20"/>
        </w:rPr>
        <w:t xml:space="preserve"> (per a ordes) de la Llei 5/1983, de 30 de desembre, del Consell, i l’article 39.1 del Decret 24/2009, de 13 de febrer, del Consell, sobre la forma, l’estructura i el procediment d’elaboració dels projectes normatius de la Generalitat,</w:t>
      </w:r>
    </w:p>
    <w:p w14:paraId="653F2F54" w14:textId="77777777" w:rsidR="00696DA4" w:rsidRPr="002E7941" w:rsidRDefault="00696DA4" w:rsidP="00FF1192">
      <w:pPr>
        <w:pStyle w:val="NormalWeb"/>
        <w:suppressAutoHyphens/>
        <w:spacing w:after="0"/>
        <w:ind w:left="567" w:right="565"/>
        <w:contextualSpacing/>
        <w:jc w:val="center"/>
        <w:rPr>
          <w:rFonts w:ascii="Arial" w:hAnsi="Arial" w:cs="Arial"/>
          <w:b/>
          <w:color w:val="000000"/>
          <w:sz w:val="20"/>
          <w:szCs w:val="20"/>
        </w:rPr>
      </w:pPr>
    </w:p>
    <w:p w14:paraId="44078AB3" w14:textId="77777777" w:rsidR="00696DA4" w:rsidRPr="002E7941" w:rsidRDefault="00696DA4" w:rsidP="00FF1192">
      <w:pPr>
        <w:pStyle w:val="NormalWeb"/>
        <w:suppressAutoHyphens/>
        <w:spacing w:after="0"/>
        <w:ind w:left="567" w:right="565"/>
        <w:contextualSpacing/>
        <w:jc w:val="center"/>
        <w:rPr>
          <w:rFonts w:ascii="Arial" w:hAnsi="Arial" w:cs="Arial"/>
          <w:b/>
          <w:color w:val="000000"/>
          <w:sz w:val="20"/>
          <w:szCs w:val="20"/>
        </w:rPr>
      </w:pPr>
    </w:p>
    <w:p w14:paraId="7060BF0E" w14:textId="77777777" w:rsidR="00696DA4" w:rsidRPr="002E7941" w:rsidRDefault="00696DA4" w:rsidP="00FF1192">
      <w:pPr>
        <w:pStyle w:val="NormalWeb"/>
        <w:suppressAutoHyphens/>
        <w:spacing w:after="0"/>
        <w:ind w:left="567" w:right="565"/>
        <w:contextualSpacing/>
        <w:jc w:val="center"/>
        <w:rPr>
          <w:rFonts w:ascii="Arial" w:hAnsi="Arial" w:cs="Arial"/>
          <w:bCs/>
          <w:color w:val="000000"/>
          <w:sz w:val="20"/>
          <w:szCs w:val="20"/>
        </w:rPr>
      </w:pPr>
      <w:r w:rsidRPr="002E7941">
        <w:rPr>
          <w:rFonts w:ascii="Arial" w:hAnsi="Arial"/>
          <w:color w:val="000000"/>
          <w:sz w:val="20"/>
        </w:rPr>
        <w:t>RESOLC</w:t>
      </w:r>
    </w:p>
    <w:p w14:paraId="4A8E679C" w14:textId="77777777" w:rsidR="00696DA4" w:rsidRPr="002E7941" w:rsidRDefault="00696DA4" w:rsidP="00FF1192">
      <w:pPr>
        <w:suppressAutoHyphens/>
        <w:ind w:left="567" w:right="565"/>
        <w:contextualSpacing/>
        <w:jc w:val="both"/>
        <w:rPr>
          <w:rFonts w:ascii="Arial" w:hAnsi="Arial" w:cs="Arial"/>
          <w:sz w:val="20"/>
          <w:szCs w:val="20"/>
        </w:rPr>
      </w:pPr>
    </w:p>
    <w:p w14:paraId="54299853" w14:textId="77777777" w:rsidR="00696DA4" w:rsidRPr="002E7941" w:rsidRDefault="00696DA4" w:rsidP="00FF1192">
      <w:pPr>
        <w:suppressAutoHyphens/>
        <w:ind w:left="567" w:right="565"/>
        <w:contextualSpacing/>
        <w:jc w:val="both"/>
        <w:rPr>
          <w:rFonts w:ascii="Arial" w:hAnsi="Arial" w:cs="Arial"/>
          <w:sz w:val="20"/>
          <w:szCs w:val="20"/>
        </w:rPr>
      </w:pPr>
      <w:r w:rsidRPr="002E7941">
        <w:rPr>
          <w:rFonts w:ascii="Arial" w:hAnsi="Arial"/>
          <w:sz w:val="20"/>
        </w:rPr>
        <w:t>1. Iniciar el procediment de Projecte de ------------------------------</w:t>
      </w:r>
    </w:p>
    <w:p w14:paraId="5AC57B06" w14:textId="77777777" w:rsidR="00696DA4" w:rsidRPr="002E7941" w:rsidRDefault="00696DA4" w:rsidP="00FF1192">
      <w:pPr>
        <w:suppressAutoHyphens/>
        <w:ind w:left="567" w:right="565"/>
        <w:contextualSpacing/>
        <w:jc w:val="both"/>
        <w:rPr>
          <w:rFonts w:ascii="Arial" w:hAnsi="Arial" w:cs="Arial"/>
          <w:sz w:val="20"/>
          <w:szCs w:val="20"/>
        </w:rPr>
      </w:pPr>
    </w:p>
    <w:p w14:paraId="650D6AF8" w14:textId="77777777" w:rsidR="00696DA4" w:rsidRPr="002E7941" w:rsidRDefault="00696DA4" w:rsidP="00FF1192">
      <w:pPr>
        <w:suppressAutoHyphens/>
        <w:ind w:left="567" w:right="565"/>
        <w:jc w:val="both"/>
        <w:rPr>
          <w:rFonts w:ascii="Arial" w:hAnsi="Arial"/>
          <w:sz w:val="20"/>
        </w:rPr>
      </w:pPr>
      <w:r w:rsidRPr="002E7941">
        <w:rPr>
          <w:rFonts w:ascii="Arial" w:hAnsi="Arial"/>
          <w:sz w:val="20"/>
        </w:rPr>
        <w:t>2. (només si és el cas) Proposar al Consell la declaració d’urgència en la tramitació del projecte.</w:t>
      </w:r>
    </w:p>
    <w:p w14:paraId="433812B4" w14:textId="77777777" w:rsidR="00696DA4" w:rsidRPr="002E7941" w:rsidRDefault="00696DA4" w:rsidP="00FF1192">
      <w:pPr>
        <w:suppressAutoHyphens/>
        <w:ind w:left="567" w:right="565"/>
        <w:contextualSpacing/>
        <w:jc w:val="both"/>
        <w:rPr>
          <w:rFonts w:ascii="Arial" w:hAnsi="Arial" w:cs="Arial"/>
          <w:sz w:val="20"/>
          <w:szCs w:val="20"/>
        </w:rPr>
      </w:pPr>
      <w:r w:rsidRPr="002E7941">
        <w:rPr>
          <w:rFonts w:ascii="Arial" w:hAnsi="Arial"/>
          <w:sz w:val="20"/>
        </w:rPr>
        <w:t>3. (o 2). Encomanar la tramitació a la (denominació de l’òrgan proponent).</w:t>
      </w:r>
    </w:p>
    <w:p w14:paraId="593263BF" w14:textId="051364B8" w:rsidR="00696DA4" w:rsidRDefault="00696DA4" w:rsidP="00FF1192">
      <w:pPr>
        <w:suppressAutoHyphens/>
        <w:ind w:left="567" w:right="565" w:firstLine="720"/>
        <w:contextualSpacing/>
        <w:jc w:val="center"/>
        <w:rPr>
          <w:rFonts w:ascii="Arial" w:hAnsi="Arial" w:cs="Arial"/>
          <w:sz w:val="20"/>
          <w:szCs w:val="20"/>
        </w:rPr>
      </w:pPr>
    </w:p>
    <w:p w14:paraId="540B9A78" w14:textId="77777777" w:rsidR="00FF1192" w:rsidRPr="002E7941" w:rsidRDefault="00FF1192" w:rsidP="00FF1192">
      <w:pPr>
        <w:suppressAutoHyphens/>
        <w:ind w:left="567" w:right="565" w:firstLine="720"/>
        <w:contextualSpacing/>
        <w:jc w:val="center"/>
        <w:rPr>
          <w:rFonts w:ascii="Arial" w:hAnsi="Arial" w:cs="Arial"/>
          <w:sz w:val="20"/>
          <w:szCs w:val="20"/>
        </w:rPr>
      </w:pPr>
    </w:p>
    <w:p w14:paraId="7D2986DA" w14:textId="4591FA22" w:rsidR="00696DA4" w:rsidRDefault="00696DA4" w:rsidP="005D28B6">
      <w:pPr>
        <w:suppressAutoHyphens/>
        <w:spacing w:after="0"/>
        <w:ind w:left="567" w:right="565"/>
        <w:contextualSpacing/>
        <w:jc w:val="center"/>
        <w:rPr>
          <w:rFonts w:ascii="Arial" w:hAnsi="Arial"/>
          <w:sz w:val="20"/>
        </w:rPr>
      </w:pPr>
      <w:r w:rsidRPr="002E7941">
        <w:rPr>
          <w:rFonts w:ascii="Arial" w:hAnsi="Arial"/>
          <w:sz w:val="20"/>
        </w:rPr>
        <w:t>València, en data de firma</w:t>
      </w:r>
    </w:p>
    <w:p w14:paraId="35C134FE" w14:textId="3D274BB0" w:rsidR="00C53524" w:rsidRPr="00B2476E" w:rsidRDefault="00696DA4" w:rsidP="00FF1192">
      <w:pPr>
        <w:suppressAutoHyphens/>
        <w:spacing w:after="0"/>
        <w:ind w:left="567" w:right="565"/>
        <w:contextualSpacing/>
        <w:jc w:val="center"/>
        <w:rPr>
          <w:rFonts w:ascii="Arial" w:hAnsi="Arial" w:cs="Arial"/>
          <w:sz w:val="20"/>
          <w:szCs w:val="20"/>
        </w:rPr>
      </w:pPr>
      <w:r w:rsidRPr="002E7941">
        <w:rPr>
          <w:rFonts w:ascii="Arial" w:hAnsi="Arial"/>
          <w:sz w:val="20"/>
        </w:rPr>
        <w:t>EL CONSELLER DE SANITAT</w:t>
      </w:r>
    </w:p>
    <w:p w14:paraId="501AC99E" w14:textId="77777777" w:rsidR="00C53524" w:rsidRDefault="00C53524" w:rsidP="00FF1192">
      <w:pPr>
        <w:suppressAutoHyphens/>
        <w:ind w:right="565" w:firstLine="720"/>
        <w:contextualSpacing/>
        <w:jc w:val="center"/>
        <w:rPr>
          <w:rFonts w:ascii="Arial" w:hAnsi="Arial" w:cs="Arial"/>
          <w:sz w:val="20"/>
          <w:szCs w:val="20"/>
        </w:rPr>
      </w:pPr>
    </w:p>
    <w:p w14:paraId="1E26050F" w14:textId="339CE053" w:rsidR="009C7C76" w:rsidRDefault="009C7C76" w:rsidP="00FF1192">
      <w:pPr>
        <w:suppressAutoHyphens/>
        <w:rPr>
          <w:rFonts w:ascii="Arial" w:hAnsi="Arial" w:cs="Arial"/>
          <w:sz w:val="20"/>
          <w:szCs w:val="20"/>
        </w:rPr>
      </w:pPr>
      <w:r>
        <w:br w:type="page"/>
      </w:r>
    </w:p>
    <w:p w14:paraId="07461FA3" w14:textId="74838F1B" w:rsidR="00CA3E9C" w:rsidRDefault="00984EF9" w:rsidP="00FF1192">
      <w:pPr>
        <w:pStyle w:val="Documento"/>
      </w:pPr>
      <w:bookmarkStart w:id="52" w:name="Documento2"/>
      <w:bookmarkStart w:id="53" w:name="_Toc158815896"/>
      <w:bookmarkEnd w:id="52"/>
      <w:r>
        <w:lastRenderedPageBreak/>
        <w:t>Document 2. Anunci de consulta pública prèvia</w:t>
      </w:r>
      <w:bookmarkEnd w:id="53"/>
    </w:p>
    <w:p w14:paraId="5246A9C2" w14:textId="77777777" w:rsidR="00A64510" w:rsidRDefault="00A64510" w:rsidP="00FF1192">
      <w:pPr>
        <w:suppressAutoHyphens/>
        <w:spacing w:after="0" w:line="240" w:lineRule="auto"/>
        <w:ind w:left="284" w:right="565"/>
        <w:contextualSpacing/>
        <w:jc w:val="both"/>
        <w:rPr>
          <w:rFonts w:ascii="Arial" w:hAnsi="Arial" w:cs="Arial"/>
          <w:color w:val="000000" w:themeColor="text1"/>
          <w:sz w:val="20"/>
          <w:szCs w:val="20"/>
        </w:rPr>
      </w:pPr>
    </w:p>
    <w:p w14:paraId="0F7B6C81" w14:textId="4430FAAD" w:rsidR="00A64510" w:rsidRPr="00A64510" w:rsidRDefault="00CA3E9C" w:rsidP="00FF1192">
      <w:pPr>
        <w:suppressAutoHyphens/>
        <w:spacing w:after="0" w:line="240" w:lineRule="auto"/>
        <w:ind w:left="284" w:right="565"/>
        <w:contextualSpacing/>
        <w:jc w:val="center"/>
        <w:rPr>
          <w:rFonts w:ascii="Arial" w:hAnsi="Arial" w:cs="Arial"/>
          <w:b/>
          <w:bCs/>
          <w:color w:val="000000" w:themeColor="text1"/>
          <w:sz w:val="20"/>
          <w:szCs w:val="20"/>
        </w:rPr>
      </w:pPr>
      <w:r>
        <w:rPr>
          <w:rFonts w:ascii="Arial" w:hAnsi="Arial"/>
          <w:b/>
          <w:color w:val="000000" w:themeColor="text1"/>
          <w:sz w:val="20"/>
        </w:rPr>
        <w:t>ANUNCI DEL TRÀMIT DE CONSULTA PÚBLICA PRÈVIA</w:t>
      </w:r>
    </w:p>
    <w:p w14:paraId="26C73B0C" w14:textId="77777777" w:rsidR="00A64510" w:rsidRDefault="00A64510" w:rsidP="00FF1192">
      <w:pPr>
        <w:suppressAutoHyphens/>
        <w:spacing w:after="0" w:line="240" w:lineRule="auto"/>
        <w:ind w:left="284" w:right="565"/>
        <w:contextualSpacing/>
        <w:jc w:val="both"/>
        <w:rPr>
          <w:rFonts w:ascii="Arial" w:hAnsi="Arial" w:cs="Arial"/>
          <w:color w:val="000000" w:themeColor="text1"/>
          <w:sz w:val="20"/>
          <w:szCs w:val="20"/>
        </w:rPr>
      </w:pPr>
    </w:p>
    <w:p w14:paraId="6FB36B9F" w14:textId="77777777" w:rsidR="00A64510" w:rsidRDefault="00A64510" w:rsidP="00FF1192">
      <w:pPr>
        <w:suppressAutoHyphens/>
        <w:spacing w:after="0" w:line="240" w:lineRule="auto"/>
        <w:ind w:left="284" w:right="565"/>
        <w:contextualSpacing/>
        <w:jc w:val="both"/>
        <w:rPr>
          <w:rFonts w:ascii="Arial" w:hAnsi="Arial" w:cs="Arial"/>
          <w:color w:val="000000" w:themeColor="text1"/>
          <w:sz w:val="20"/>
          <w:szCs w:val="20"/>
        </w:rPr>
      </w:pPr>
    </w:p>
    <w:p w14:paraId="650B51FC" w14:textId="77777777" w:rsidR="003B5E19" w:rsidRPr="00A64885" w:rsidRDefault="003B5E19" w:rsidP="00FF1192">
      <w:pPr>
        <w:suppressAutoHyphens/>
        <w:ind w:left="567" w:right="565"/>
        <w:contextualSpacing/>
        <w:jc w:val="both"/>
        <w:rPr>
          <w:rFonts w:ascii="Arial" w:hAnsi="Arial" w:cs="Arial"/>
          <w:color w:val="000000" w:themeColor="text1"/>
          <w:sz w:val="20"/>
          <w:szCs w:val="20"/>
        </w:rPr>
      </w:pPr>
      <w:r w:rsidRPr="00A64885">
        <w:rPr>
          <w:rFonts w:ascii="Arial" w:hAnsi="Arial"/>
          <w:color w:val="000000" w:themeColor="text1"/>
          <w:sz w:val="20"/>
        </w:rPr>
        <w:t xml:space="preserve">ANUNCI DEL TRÀMIT DE CONSULTA PÚBLICA PRÈVIA, en relació amb la proposta de </w:t>
      </w:r>
      <w:bookmarkStart w:id="54" w:name="_Hlk154125648"/>
      <w:r w:rsidRPr="00A64885">
        <w:rPr>
          <w:rFonts w:ascii="Arial" w:hAnsi="Arial"/>
          <w:color w:val="000000" w:themeColor="text1"/>
          <w:sz w:val="20"/>
        </w:rPr>
        <w:t>(avantprojecte de llei / projecte de decret / projecte orde / pla de xxxxxxxxxxxxxxxxx)</w:t>
      </w:r>
      <w:bookmarkEnd w:id="54"/>
    </w:p>
    <w:p w14:paraId="7E551F5D" w14:textId="77777777" w:rsidR="003B5E19" w:rsidRPr="00A64885" w:rsidRDefault="003B5E19" w:rsidP="00FF1192">
      <w:pPr>
        <w:suppressAutoHyphens/>
        <w:ind w:left="567" w:right="565"/>
        <w:contextualSpacing/>
        <w:jc w:val="both"/>
        <w:rPr>
          <w:rFonts w:ascii="Arial" w:hAnsi="Arial" w:cs="Arial"/>
          <w:color w:val="000000" w:themeColor="text1"/>
          <w:sz w:val="20"/>
          <w:szCs w:val="20"/>
        </w:rPr>
      </w:pPr>
    </w:p>
    <w:p w14:paraId="22A1256D" w14:textId="77777777" w:rsidR="003B5E19" w:rsidRPr="00A64885" w:rsidRDefault="003B5E19" w:rsidP="00FF1192">
      <w:pPr>
        <w:suppressAutoHyphens/>
        <w:ind w:left="567" w:right="565" w:firstLine="708"/>
        <w:contextualSpacing/>
        <w:jc w:val="both"/>
        <w:rPr>
          <w:rFonts w:ascii="Arial" w:hAnsi="Arial" w:cs="Arial"/>
          <w:color w:val="000000" w:themeColor="text1"/>
          <w:sz w:val="20"/>
          <w:szCs w:val="20"/>
        </w:rPr>
      </w:pPr>
      <w:r w:rsidRPr="00A64885">
        <w:rPr>
          <w:rFonts w:ascii="Arial" w:hAnsi="Arial"/>
          <w:color w:val="000000" w:themeColor="text1"/>
          <w:sz w:val="20"/>
        </w:rPr>
        <w:t>En compliment del que disposa l’article 133.1 de la Llei 39/2015, d’1 d’octubre de 2015, de procediment administratiu comú de les administracions públiques, i dels articles 14 i 15 de la Llei 4/2023, de 13 d’abril, de la Generalitat, de participació ciutadana i foment de l’associacionisme de la Comunitat Valenciana, s’anuncia la consulta pública prèvia del (avantprojecte de llei / projecte de decret / projecte orde / pla de xxx).</w:t>
      </w:r>
    </w:p>
    <w:p w14:paraId="1B259D24" w14:textId="77777777" w:rsidR="003B5E19" w:rsidRPr="00A64885" w:rsidRDefault="003B5E19" w:rsidP="00FF1192">
      <w:pPr>
        <w:suppressAutoHyphens/>
        <w:ind w:left="567" w:right="565" w:firstLine="708"/>
        <w:contextualSpacing/>
        <w:jc w:val="both"/>
        <w:rPr>
          <w:rFonts w:ascii="Arial" w:hAnsi="Arial" w:cs="Arial"/>
          <w:color w:val="000000" w:themeColor="text1"/>
          <w:sz w:val="20"/>
          <w:szCs w:val="20"/>
        </w:rPr>
      </w:pPr>
    </w:p>
    <w:p w14:paraId="0D0A400E" w14:textId="77777777" w:rsidR="003B5E19" w:rsidRPr="00A64885" w:rsidRDefault="003B5E19" w:rsidP="00FF1192">
      <w:pPr>
        <w:suppressAutoHyphens/>
        <w:ind w:left="567" w:right="565" w:firstLine="708"/>
        <w:contextualSpacing/>
        <w:jc w:val="both"/>
        <w:rPr>
          <w:rFonts w:ascii="Arial" w:hAnsi="Arial" w:cs="Arial"/>
          <w:color w:val="000000" w:themeColor="text1"/>
          <w:sz w:val="20"/>
          <w:szCs w:val="20"/>
        </w:rPr>
      </w:pPr>
      <w:r w:rsidRPr="00A64885">
        <w:rPr>
          <w:rFonts w:ascii="Arial" w:hAnsi="Arial"/>
          <w:color w:val="000000" w:themeColor="text1"/>
          <w:sz w:val="20"/>
        </w:rPr>
        <w:t xml:space="preserve">A l’efecte de donar compliment a la norma referenciada, s’obri un termini de (mínim d’un mes / en cas d’urgència, 10 dies naturals) comptats a partir de l’endemà de la publicació del present anunci en el </w:t>
      </w:r>
      <w:r w:rsidRPr="00A64885">
        <w:rPr>
          <w:rFonts w:ascii="Arial" w:hAnsi="Arial"/>
          <w:i/>
          <w:color w:val="000000" w:themeColor="text1"/>
          <w:sz w:val="20"/>
        </w:rPr>
        <w:t>Diari Oficial de la Generalitat Valenciana</w:t>
      </w:r>
      <w:r w:rsidRPr="00A64885">
        <w:rPr>
          <w:rFonts w:ascii="Arial" w:hAnsi="Arial"/>
          <w:color w:val="000000" w:themeColor="text1"/>
          <w:sz w:val="20"/>
        </w:rPr>
        <w:t xml:space="preserve">, a fi de recaptar l’opinió de la ciutadania. </w:t>
      </w:r>
    </w:p>
    <w:p w14:paraId="5D48019F" w14:textId="77777777" w:rsidR="003B5E19" w:rsidRPr="00A64885" w:rsidRDefault="003B5E19" w:rsidP="00FF1192">
      <w:pPr>
        <w:suppressAutoHyphens/>
        <w:ind w:left="567" w:right="565" w:firstLine="708"/>
        <w:contextualSpacing/>
        <w:jc w:val="both"/>
        <w:rPr>
          <w:rFonts w:ascii="Arial" w:hAnsi="Arial" w:cs="Arial"/>
          <w:sz w:val="20"/>
          <w:szCs w:val="20"/>
        </w:rPr>
      </w:pPr>
    </w:p>
    <w:p w14:paraId="2E7314DE" w14:textId="77777777" w:rsidR="003B5E19" w:rsidRDefault="003B5E19" w:rsidP="00FF1192">
      <w:pPr>
        <w:suppressAutoHyphens/>
        <w:ind w:left="567" w:right="565" w:firstLine="708"/>
        <w:contextualSpacing/>
        <w:jc w:val="both"/>
        <w:rPr>
          <w:rFonts w:ascii="Arial" w:hAnsi="Arial"/>
          <w:sz w:val="20"/>
        </w:rPr>
      </w:pPr>
      <w:r w:rsidRPr="00A64885">
        <w:rPr>
          <w:rFonts w:ascii="Arial" w:hAnsi="Arial"/>
          <w:sz w:val="20"/>
        </w:rPr>
        <w:t>En l’enllaç</w:t>
      </w:r>
      <w:r w:rsidRPr="00A64885">
        <w:rPr>
          <w:rFonts w:ascii="Arial" w:hAnsi="Arial"/>
          <w:color w:val="000000" w:themeColor="text1"/>
          <w:sz w:val="20"/>
        </w:rPr>
        <w:t xml:space="preserve"> </w:t>
      </w:r>
      <w:r w:rsidRPr="00A64885">
        <w:rPr>
          <w:rFonts w:ascii="Arial" w:hAnsi="Arial"/>
          <w:sz w:val="20"/>
        </w:rPr>
        <w:t xml:space="preserve">següent </w:t>
      </w:r>
      <w:r w:rsidRPr="00A64885">
        <w:rPr>
          <w:rFonts w:ascii="Arial" w:hAnsi="Arial"/>
          <w:color w:val="000000" w:themeColor="text1"/>
          <w:sz w:val="20"/>
        </w:rPr>
        <w:t xml:space="preserve">de </w:t>
      </w:r>
      <w:r w:rsidRPr="00A64885">
        <w:rPr>
          <w:rFonts w:ascii="Arial" w:hAnsi="Arial"/>
          <w:sz w:val="20"/>
        </w:rPr>
        <w:t xml:space="preserve">la pàgina web de la Conselleria de Sanitat </w:t>
      </w:r>
      <w:hyperlink r:id="rId26" w:history="1">
        <w:r w:rsidRPr="00A64885">
          <w:rPr>
            <w:rStyle w:val="Hipervnculo"/>
            <w:rFonts w:ascii="Arial" w:hAnsi="Arial"/>
            <w:sz w:val="20"/>
          </w:rPr>
          <w:t>https://www.san.gva.es/ca/web/normativa/consulta-publica-previa</w:t>
        </w:r>
      </w:hyperlink>
      <w:r>
        <w:rPr>
          <w:rFonts w:ascii="Arial" w:hAnsi="Arial"/>
          <w:color w:val="000000" w:themeColor="text1"/>
          <w:sz w:val="20"/>
        </w:rPr>
        <w:t xml:space="preserve"> </w:t>
      </w:r>
      <w:r w:rsidRPr="00C24A86">
        <w:rPr>
          <w:rStyle w:val="Hipervnculo"/>
          <w:rFonts w:ascii="Arial" w:hAnsi="Arial"/>
          <w:color w:val="000000" w:themeColor="text1"/>
          <w:sz w:val="20"/>
        </w:rPr>
        <w:t xml:space="preserve">pot consultar-se </w:t>
      </w:r>
      <w:r w:rsidRPr="00C24A86">
        <w:rPr>
          <w:rFonts w:ascii="Arial" w:hAnsi="Arial"/>
          <w:sz w:val="20"/>
        </w:rPr>
        <w:t>la</w:t>
      </w:r>
      <w:r w:rsidRPr="00A64885">
        <w:rPr>
          <w:rFonts w:ascii="Arial" w:hAnsi="Arial"/>
          <w:sz w:val="20"/>
        </w:rPr>
        <w:t xml:space="preserve"> informació </w:t>
      </w:r>
      <w:r w:rsidRPr="00A64885">
        <w:rPr>
          <w:rFonts w:ascii="Arial" w:hAnsi="Arial"/>
          <w:color w:val="000000" w:themeColor="text1"/>
          <w:sz w:val="20"/>
        </w:rPr>
        <w:t>sobre els antecedents, els problemes que es pretenen solucionar amb la nova regulació</w:t>
      </w:r>
      <w:r w:rsidRPr="00A64885">
        <w:rPr>
          <w:rFonts w:ascii="Arial" w:hAnsi="Arial"/>
          <w:sz w:val="20"/>
        </w:rPr>
        <w:t>, la necessitat i l’oportunitat d’aprovar-la, els objectius, les possibles solucions alternatives i tota la informació que puga ajudar la ciutadania a formar-se una opinió sobre la iniciativa.</w:t>
      </w:r>
    </w:p>
    <w:p w14:paraId="0FF455E7" w14:textId="77777777" w:rsidR="003B5E19" w:rsidRPr="00A64885" w:rsidRDefault="003B5E19" w:rsidP="00FF1192">
      <w:pPr>
        <w:suppressAutoHyphens/>
        <w:ind w:left="567" w:right="565" w:firstLine="708"/>
        <w:contextualSpacing/>
        <w:jc w:val="both"/>
        <w:rPr>
          <w:rFonts w:ascii="Arial" w:hAnsi="Arial" w:cs="Arial"/>
          <w:sz w:val="20"/>
          <w:szCs w:val="20"/>
        </w:rPr>
      </w:pPr>
    </w:p>
    <w:p w14:paraId="2B903CCF" w14:textId="3DC64E95" w:rsidR="003B5E19" w:rsidRPr="00A64885" w:rsidRDefault="003B5E19" w:rsidP="00FF1192">
      <w:pPr>
        <w:suppressAutoHyphens/>
        <w:ind w:left="567" w:right="565" w:firstLine="708"/>
        <w:contextualSpacing/>
        <w:jc w:val="both"/>
        <w:rPr>
          <w:rFonts w:ascii="Arial" w:hAnsi="Arial" w:cs="Arial"/>
          <w:sz w:val="20"/>
          <w:szCs w:val="20"/>
        </w:rPr>
      </w:pPr>
      <w:r w:rsidRPr="00A64885">
        <w:rPr>
          <w:rFonts w:ascii="Arial" w:hAnsi="Arial"/>
          <w:color w:val="000000" w:themeColor="text1"/>
          <w:sz w:val="20"/>
        </w:rPr>
        <w:t>Les aportacions i opinions</w:t>
      </w:r>
      <w:r w:rsidRPr="00A64885">
        <w:rPr>
          <w:rFonts w:ascii="Arial" w:hAnsi="Arial"/>
          <w:sz w:val="20"/>
        </w:rPr>
        <w:t xml:space="preserve"> es podran efectuar en l’adreça de correu electrònic (x</w:t>
      </w:r>
      <w:r w:rsidR="00D94173">
        <w:rPr>
          <w:rFonts w:ascii="Arial" w:hAnsi="Arial"/>
          <w:sz w:val="20"/>
        </w:rPr>
        <w:t>xx</w:t>
      </w:r>
      <w:r w:rsidRPr="00A64885">
        <w:rPr>
          <w:rFonts w:ascii="Arial" w:hAnsi="Arial"/>
          <w:sz w:val="20"/>
        </w:rPr>
        <w:t>).</w:t>
      </w:r>
    </w:p>
    <w:p w14:paraId="5779AC63" w14:textId="77777777" w:rsidR="003B5E19" w:rsidRPr="00A64885" w:rsidRDefault="003B5E19" w:rsidP="00FF1192">
      <w:pPr>
        <w:suppressAutoHyphens/>
        <w:ind w:left="567" w:right="565" w:firstLine="708"/>
        <w:contextualSpacing/>
        <w:jc w:val="both"/>
        <w:rPr>
          <w:rFonts w:ascii="Arial" w:hAnsi="Arial" w:cs="Arial"/>
          <w:sz w:val="20"/>
          <w:szCs w:val="20"/>
        </w:rPr>
      </w:pPr>
    </w:p>
    <w:p w14:paraId="71D72DF9" w14:textId="77777777" w:rsidR="003B5E19" w:rsidRPr="00A64885" w:rsidRDefault="003B5E19" w:rsidP="00FF1192">
      <w:pPr>
        <w:suppressAutoHyphens/>
        <w:ind w:left="567" w:right="565" w:firstLine="708"/>
        <w:contextualSpacing/>
        <w:jc w:val="both"/>
        <w:rPr>
          <w:rFonts w:ascii="Arial" w:hAnsi="Arial" w:cs="Arial"/>
          <w:sz w:val="20"/>
          <w:szCs w:val="20"/>
        </w:rPr>
      </w:pPr>
      <w:r w:rsidRPr="00A64885">
        <w:rPr>
          <w:rFonts w:ascii="Arial" w:hAnsi="Arial"/>
          <w:sz w:val="20"/>
        </w:rPr>
        <w:t xml:space="preserve">València, en data de firma. </w:t>
      </w:r>
      <w:bookmarkStart w:id="55" w:name="_Hlk156988589"/>
      <w:r w:rsidRPr="00A64885">
        <w:rPr>
          <w:rFonts w:ascii="Arial" w:hAnsi="Arial"/>
          <w:sz w:val="20"/>
        </w:rPr>
        <w:t>(Denominació de l’òrgan proponent)</w:t>
      </w:r>
    </w:p>
    <w:bookmarkEnd w:id="55"/>
    <w:p w14:paraId="0B6618DE" w14:textId="77777777" w:rsidR="00884C02" w:rsidRDefault="00884C02" w:rsidP="00FF1192">
      <w:pPr>
        <w:suppressAutoHyphens/>
        <w:spacing w:after="0" w:line="240" w:lineRule="auto"/>
        <w:ind w:left="284" w:right="849" w:firstLine="708"/>
        <w:contextualSpacing/>
        <w:jc w:val="both"/>
        <w:rPr>
          <w:rFonts w:ascii="Arial" w:hAnsi="Arial" w:cs="Arial"/>
          <w:sz w:val="20"/>
          <w:szCs w:val="20"/>
        </w:rPr>
      </w:pPr>
    </w:p>
    <w:p w14:paraId="2214C8F5" w14:textId="77777777" w:rsidR="00884C02" w:rsidRPr="00CA3E9C" w:rsidRDefault="00884C02" w:rsidP="00FF1192">
      <w:pPr>
        <w:suppressAutoHyphens/>
        <w:spacing w:after="0" w:line="240" w:lineRule="auto"/>
        <w:ind w:left="284" w:right="849" w:firstLine="708"/>
        <w:contextualSpacing/>
        <w:jc w:val="both"/>
        <w:rPr>
          <w:rFonts w:ascii="Arial" w:hAnsi="Arial" w:cs="Arial"/>
          <w:sz w:val="20"/>
          <w:szCs w:val="20"/>
        </w:rPr>
      </w:pPr>
    </w:p>
    <w:p w14:paraId="76AB9C6D" w14:textId="056F0D41" w:rsidR="009F58B0" w:rsidRDefault="009F58B0" w:rsidP="00FF1192">
      <w:pPr>
        <w:suppressAutoHyphens/>
        <w:rPr>
          <w:rFonts w:ascii="Arimo" w:hAnsi="Arimo" w:cs="Arimo"/>
          <w:bCs/>
          <w:color w:val="0F6FC6" w:themeColor="accent1"/>
          <w:sz w:val="20"/>
          <w:szCs w:val="20"/>
        </w:rPr>
      </w:pPr>
      <w:r>
        <w:br w:type="page"/>
      </w:r>
    </w:p>
    <w:p w14:paraId="0FE56378" w14:textId="4C76E621" w:rsidR="00CA3E9C" w:rsidRDefault="00CA3E9C" w:rsidP="00FF1192">
      <w:pPr>
        <w:pStyle w:val="Documento"/>
      </w:pPr>
      <w:bookmarkStart w:id="56" w:name="Documento3"/>
      <w:bookmarkStart w:id="57" w:name="_Toc158815897"/>
      <w:bookmarkEnd w:id="56"/>
      <w:r>
        <w:lastRenderedPageBreak/>
        <w:t>Document 3. Fitxa consulta pública prèvia</w:t>
      </w:r>
      <w:bookmarkEnd w:id="57"/>
    </w:p>
    <w:p w14:paraId="5297BDB7" w14:textId="77777777" w:rsidR="00C43108" w:rsidRDefault="00C43108" w:rsidP="00FF1192">
      <w:pPr>
        <w:pStyle w:val="NormalWeb"/>
        <w:suppressAutoHyphens/>
        <w:spacing w:after="0"/>
        <w:jc w:val="center"/>
        <w:rPr>
          <w:rFonts w:ascii="Arial" w:hAnsi="Arial" w:cs="Arial"/>
          <w:sz w:val="20"/>
          <w:szCs w:val="20"/>
        </w:rPr>
      </w:pPr>
    </w:p>
    <w:p w14:paraId="2D9FD100" w14:textId="12510BAB" w:rsidR="00CA3E9C" w:rsidRPr="00A64510" w:rsidRDefault="00CA3E9C" w:rsidP="00FF1192">
      <w:pPr>
        <w:pStyle w:val="NormalWeb"/>
        <w:suppressAutoHyphens/>
        <w:spacing w:after="0"/>
        <w:jc w:val="center"/>
        <w:rPr>
          <w:rFonts w:ascii="Arial" w:hAnsi="Arial" w:cs="Arial"/>
          <w:b/>
          <w:bCs/>
          <w:sz w:val="20"/>
          <w:szCs w:val="20"/>
        </w:rPr>
      </w:pPr>
      <w:r>
        <w:rPr>
          <w:rFonts w:ascii="Arial" w:hAnsi="Arial"/>
          <w:b/>
          <w:sz w:val="20"/>
        </w:rPr>
        <w:t>CONSULTA PÚBLICA PRÈVIA DE</w:t>
      </w:r>
      <w:r w:rsidR="000E22E7">
        <w:rPr>
          <w:rFonts w:ascii="Arial" w:hAnsi="Arial"/>
          <w:b/>
          <w:sz w:val="20"/>
        </w:rPr>
        <w:t xml:space="preserve"> ...</w:t>
      </w:r>
    </w:p>
    <w:tbl>
      <w:tblPr>
        <w:tblW w:w="7975" w:type="dxa"/>
        <w:tblCellSpacing w:w="0" w:type="dxa"/>
        <w:tblInd w:w="284" w:type="dxa"/>
        <w:tblCellMar>
          <w:left w:w="0" w:type="dxa"/>
          <w:right w:w="0" w:type="dxa"/>
        </w:tblCellMar>
        <w:tblLook w:val="0000" w:firstRow="0" w:lastRow="0" w:firstColumn="0" w:lastColumn="0" w:noHBand="0" w:noVBand="0"/>
      </w:tblPr>
      <w:tblGrid>
        <w:gridCol w:w="8392"/>
        <w:gridCol w:w="36"/>
      </w:tblGrid>
      <w:tr w:rsidR="00CA3E9C" w:rsidRPr="00A935AB" w14:paraId="60491ECB" w14:textId="77777777" w:rsidTr="007E5966">
        <w:trPr>
          <w:trHeight w:val="1606"/>
          <w:tblCellSpacing w:w="0" w:type="dxa"/>
        </w:trPr>
        <w:tc>
          <w:tcPr>
            <w:tcW w:w="7939" w:type="dxa"/>
            <w:tcMar>
              <w:top w:w="15" w:type="dxa"/>
              <w:left w:w="15" w:type="dxa"/>
              <w:bottom w:w="15" w:type="dxa"/>
              <w:right w:w="15" w:type="dxa"/>
            </w:tcMar>
          </w:tcPr>
          <w:p w14:paraId="6721B8E6" w14:textId="77777777" w:rsidR="00CA3E9C" w:rsidRPr="00A935AB" w:rsidRDefault="00CA3E9C" w:rsidP="00FF1192">
            <w:pPr>
              <w:suppressAutoHyphens/>
              <w:ind w:firstLine="708"/>
              <w:rPr>
                <w:rFonts w:ascii="Arial" w:hAnsi="Arial" w:cs="Arial"/>
                <w:sz w:val="20"/>
                <w:szCs w:val="20"/>
              </w:rPr>
            </w:pPr>
          </w:p>
          <w:tbl>
            <w:tblPr>
              <w:tblW w:w="8332" w:type="dxa"/>
              <w:tblBorders>
                <w:top w:val="single" w:sz="12" w:space="0" w:color="002060"/>
                <w:left w:val="single" w:sz="12" w:space="0" w:color="002060"/>
                <w:bottom w:val="single" w:sz="12" w:space="0" w:color="002060"/>
                <w:right w:val="single" w:sz="12" w:space="0" w:color="002060"/>
                <w:insideH w:val="single" w:sz="12" w:space="0" w:color="002060"/>
                <w:insideV w:val="single" w:sz="12" w:space="0" w:color="002060"/>
              </w:tblBorders>
              <w:tblLook w:val="04A0" w:firstRow="1" w:lastRow="0" w:firstColumn="1" w:lastColumn="0" w:noHBand="0" w:noVBand="1"/>
            </w:tblPr>
            <w:tblGrid>
              <w:gridCol w:w="394"/>
              <w:gridCol w:w="2977"/>
              <w:gridCol w:w="4961"/>
            </w:tblGrid>
            <w:tr w:rsidR="0001466A" w:rsidRPr="00A935AB" w14:paraId="4EF0D016" w14:textId="77777777" w:rsidTr="008059D0">
              <w:tc>
                <w:tcPr>
                  <w:tcW w:w="394" w:type="dxa"/>
                </w:tcPr>
                <w:p w14:paraId="4D28DF7D" w14:textId="2986C15F" w:rsidR="0001466A" w:rsidRDefault="002B216B" w:rsidP="00FF1192">
                  <w:pPr>
                    <w:pStyle w:val="NormalWeb"/>
                    <w:suppressAutoHyphens/>
                    <w:spacing w:after="0" w:line="360" w:lineRule="auto"/>
                    <w:jc w:val="both"/>
                    <w:rPr>
                      <w:rFonts w:ascii="Arial" w:hAnsi="Arial"/>
                      <w:sz w:val="20"/>
                    </w:rPr>
                  </w:pPr>
                  <w:r>
                    <w:rPr>
                      <w:bCs/>
                      <w:noProof/>
                      <w:sz w:val="16"/>
                      <w:szCs w:val="16"/>
                    </w:rPr>
                    <mc:AlternateContent>
                      <mc:Choice Requires="wps">
                        <w:drawing>
                          <wp:anchor distT="0" distB="0" distL="114300" distR="114300" simplePos="0" relativeHeight="251697152" behindDoc="0" locked="0" layoutInCell="1" allowOverlap="1" wp14:anchorId="31B51A07" wp14:editId="491A224A">
                            <wp:simplePos x="0" y="0"/>
                            <wp:positionH relativeFrom="column">
                              <wp:posOffset>15185</wp:posOffset>
                            </wp:positionH>
                            <wp:positionV relativeFrom="paragraph">
                              <wp:posOffset>121920</wp:posOffset>
                            </wp:positionV>
                            <wp:extent cx="103366" cy="95416"/>
                            <wp:effectExtent l="0" t="0" r="11430" b="19050"/>
                            <wp:wrapNone/>
                            <wp:docPr id="8" name="Rectángulo 8"/>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F3C95D6" id="Rectángulo 8" o:spid="_x0000_s1026" style="position:absolute;margin-left:1.2pt;margin-top:9.6pt;width:8.15pt;height:7.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" filled="f" strokecolor="windowText" strokeweight=".5pt"/>
                        </w:pict>
                      </mc:Fallback>
                    </mc:AlternateContent>
                  </w:r>
                </w:p>
              </w:tc>
              <w:tc>
                <w:tcPr>
                  <w:tcW w:w="2977" w:type="dxa"/>
                  <w:shd w:val="clear" w:color="auto" w:fill="auto"/>
                </w:tcPr>
                <w:p w14:paraId="75AE1C2A" w14:textId="77777777" w:rsidR="0001466A" w:rsidRDefault="0001466A" w:rsidP="00FF1192">
                  <w:pPr>
                    <w:pStyle w:val="NormalWeb"/>
                    <w:suppressAutoHyphens/>
                    <w:spacing w:after="0" w:line="360" w:lineRule="auto"/>
                    <w:rPr>
                      <w:rFonts w:ascii="Arial" w:hAnsi="Arial"/>
                      <w:sz w:val="20"/>
                    </w:rPr>
                  </w:pPr>
                  <w:r>
                    <w:rPr>
                      <w:rFonts w:ascii="Arial" w:hAnsi="Arial"/>
                      <w:sz w:val="20"/>
                    </w:rPr>
                    <w:t>Antecedents de la norma / pla</w:t>
                  </w:r>
                </w:p>
                <w:p w14:paraId="23B6AF33" w14:textId="77777777" w:rsidR="0001466A" w:rsidRDefault="0001466A" w:rsidP="00FF1192">
                  <w:pPr>
                    <w:pStyle w:val="NormalWeb"/>
                    <w:suppressAutoHyphens/>
                    <w:spacing w:after="0" w:line="360" w:lineRule="auto"/>
                    <w:rPr>
                      <w:rFonts w:ascii="Arial" w:hAnsi="Arial"/>
                      <w:sz w:val="20"/>
                    </w:rPr>
                  </w:pPr>
                </w:p>
                <w:p w14:paraId="13BF4FD6" w14:textId="337B7EA8" w:rsidR="0001466A" w:rsidRPr="00A935AB" w:rsidRDefault="0001466A" w:rsidP="00FF1192">
                  <w:pPr>
                    <w:pStyle w:val="NormalWeb"/>
                    <w:suppressAutoHyphens/>
                    <w:spacing w:after="0" w:line="360" w:lineRule="auto"/>
                    <w:rPr>
                      <w:rFonts w:ascii="Arial" w:hAnsi="Arial" w:cs="Arial"/>
                      <w:sz w:val="20"/>
                      <w:szCs w:val="20"/>
                    </w:rPr>
                  </w:pPr>
                </w:p>
              </w:tc>
              <w:tc>
                <w:tcPr>
                  <w:tcW w:w="4961" w:type="dxa"/>
                  <w:shd w:val="clear" w:color="auto" w:fill="auto"/>
                </w:tcPr>
                <w:p w14:paraId="2D667705" w14:textId="77777777" w:rsidR="0001466A" w:rsidRPr="00A935AB" w:rsidRDefault="0001466A" w:rsidP="00FF1192">
                  <w:pPr>
                    <w:pStyle w:val="NormalWeb"/>
                    <w:suppressAutoHyphens/>
                    <w:spacing w:after="0" w:line="360" w:lineRule="auto"/>
                    <w:ind w:left="308"/>
                    <w:jc w:val="both"/>
                    <w:rPr>
                      <w:rFonts w:ascii="Arial" w:hAnsi="Arial" w:cs="Arial"/>
                      <w:sz w:val="20"/>
                      <w:szCs w:val="20"/>
                    </w:rPr>
                  </w:pPr>
                </w:p>
              </w:tc>
            </w:tr>
            <w:tr w:rsidR="0001466A" w:rsidRPr="00A935AB" w14:paraId="644D8683" w14:textId="77777777" w:rsidTr="008059D0">
              <w:tc>
                <w:tcPr>
                  <w:tcW w:w="394" w:type="dxa"/>
                </w:tcPr>
                <w:p w14:paraId="465F5854" w14:textId="0DA46D5D" w:rsidR="0001466A" w:rsidRDefault="002B216B" w:rsidP="00FF1192">
                  <w:pPr>
                    <w:pStyle w:val="NormalWeb"/>
                    <w:suppressAutoHyphens/>
                    <w:spacing w:after="0" w:line="360" w:lineRule="auto"/>
                    <w:jc w:val="both"/>
                    <w:rPr>
                      <w:rFonts w:ascii="Arial" w:hAnsi="Arial"/>
                      <w:sz w:val="20"/>
                    </w:rPr>
                  </w:pPr>
                  <w:r>
                    <w:rPr>
                      <w:bCs/>
                      <w:noProof/>
                      <w:sz w:val="16"/>
                      <w:szCs w:val="16"/>
                    </w:rPr>
                    <mc:AlternateContent>
                      <mc:Choice Requires="wps">
                        <w:drawing>
                          <wp:anchor distT="0" distB="0" distL="114300" distR="114300" simplePos="0" relativeHeight="251699200" behindDoc="0" locked="0" layoutInCell="1" allowOverlap="1" wp14:anchorId="7804544F" wp14:editId="31226B59">
                            <wp:simplePos x="0" y="0"/>
                            <wp:positionH relativeFrom="column">
                              <wp:posOffset>15185</wp:posOffset>
                            </wp:positionH>
                            <wp:positionV relativeFrom="paragraph">
                              <wp:posOffset>164796</wp:posOffset>
                            </wp:positionV>
                            <wp:extent cx="103366" cy="95416"/>
                            <wp:effectExtent l="0" t="0" r="11430" b="19050"/>
                            <wp:wrapNone/>
                            <wp:docPr id="9" name="Rectángulo 9"/>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2E2AEC7" id="Rectángulo 9" o:spid="_x0000_s1026" style="position:absolute;margin-left:1.2pt;margin-top:13pt;width:8.15pt;height:7.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" filled="f" strokecolor="windowText" strokeweight=".5pt"/>
                        </w:pict>
                      </mc:Fallback>
                    </mc:AlternateContent>
                  </w:r>
                </w:p>
              </w:tc>
              <w:tc>
                <w:tcPr>
                  <w:tcW w:w="2977" w:type="dxa"/>
                  <w:shd w:val="clear" w:color="auto" w:fill="auto"/>
                </w:tcPr>
                <w:p w14:paraId="76113E42" w14:textId="77777777" w:rsidR="0001466A" w:rsidRDefault="0001466A" w:rsidP="00FF1192">
                  <w:pPr>
                    <w:pStyle w:val="NormalWeb"/>
                    <w:suppressAutoHyphens/>
                    <w:spacing w:after="0" w:line="360" w:lineRule="auto"/>
                    <w:rPr>
                      <w:rFonts w:ascii="Arial" w:hAnsi="Arial"/>
                      <w:sz w:val="20"/>
                    </w:rPr>
                  </w:pPr>
                  <w:r>
                    <w:rPr>
                      <w:rFonts w:ascii="Arial" w:hAnsi="Arial"/>
                      <w:sz w:val="20"/>
                    </w:rPr>
                    <w:t>Problemes que es pretenen solucionar amb la nova norma / pla</w:t>
                  </w:r>
                </w:p>
                <w:p w14:paraId="079223A3" w14:textId="77777777" w:rsidR="0001466A" w:rsidRDefault="0001466A" w:rsidP="00FF1192">
                  <w:pPr>
                    <w:pStyle w:val="NormalWeb"/>
                    <w:suppressAutoHyphens/>
                    <w:spacing w:after="0" w:line="360" w:lineRule="auto"/>
                    <w:rPr>
                      <w:rFonts w:ascii="Arial" w:hAnsi="Arial"/>
                      <w:sz w:val="20"/>
                    </w:rPr>
                  </w:pPr>
                </w:p>
                <w:p w14:paraId="6EE3FCDB" w14:textId="77777777" w:rsidR="0001466A" w:rsidRDefault="0001466A" w:rsidP="00FF1192">
                  <w:pPr>
                    <w:pStyle w:val="NormalWeb"/>
                    <w:suppressAutoHyphens/>
                    <w:spacing w:after="0" w:line="360" w:lineRule="auto"/>
                    <w:rPr>
                      <w:rFonts w:ascii="Arial" w:hAnsi="Arial"/>
                      <w:sz w:val="20"/>
                    </w:rPr>
                  </w:pPr>
                </w:p>
                <w:p w14:paraId="076BAA99" w14:textId="0C6DE482" w:rsidR="0001466A" w:rsidRPr="00A935AB" w:rsidRDefault="0001466A" w:rsidP="00FF1192">
                  <w:pPr>
                    <w:pStyle w:val="NormalWeb"/>
                    <w:suppressAutoHyphens/>
                    <w:spacing w:after="0" w:line="360" w:lineRule="auto"/>
                    <w:rPr>
                      <w:rFonts w:ascii="Arial" w:hAnsi="Arial" w:cs="Arial"/>
                      <w:sz w:val="20"/>
                      <w:szCs w:val="20"/>
                    </w:rPr>
                  </w:pPr>
                </w:p>
              </w:tc>
              <w:tc>
                <w:tcPr>
                  <w:tcW w:w="4961" w:type="dxa"/>
                  <w:shd w:val="clear" w:color="auto" w:fill="auto"/>
                </w:tcPr>
                <w:p w14:paraId="487C5173" w14:textId="77777777" w:rsidR="0001466A" w:rsidRPr="00A935AB" w:rsidRDefault="0001466A" w:rsidP="00FF1192">
                  <w:pPr>
                    <w:pStyle w:val="NormalWeb"/>
                    <w:suppressAutoHyphens/>
                    <w:spacing w:after="0" w:line="360" w:lineRule="auto"/>
                    <w:ind w:left="308"/>
                    <w:jc w:val="both"/>
                    <w:rPr>
                      <w:rFonts w:ascii="Arial" w:hAnsi="Arial" w:cs="Arial"/>
                      <w:sz w:val="20"/>
                      <w:szCs w:val="20"/>
                    </w:rPr>
                  </w:pPr>
                </w:p>
              </w:tc>
            </w:tr>
            <w:tr w:rsidR="0001466A" w:rsidRPr="00A935AB" w14:paraId="1576833C" w14:textId="77777777" w:rsidTr="008059D0">
              <w:tc>
                <w:tcPr>
                  <w:tcW w:w="394" w:type="dxa"/>
                </w:tcPr>
                <w:p w14:paraId="09478027" w14:textId="18B1A200" w:rsidR="0001466A" w:rsidRDefault="002B216B" w:rsidP="00FF1192">
                  <w:pPr>
                    <w:pStyle w:val="NormalWeb"/>
                    <w:suppressAutoHyphens/>
                    <w:spacing w:after="0" w:line="360" w:lineRule="auto"/>
                    <w:jc w:val="both"/>
                    <w:rPr>
                      <w:rFonts w:ascii="Arial" w:hAnsi="Arial"/>
                      <w:sz w:val="20"/>
                    </w:rPr>
                  </w:pPr>
                  <w:r>
                    <w:rPr>
                      <w:bCs/>
                      <w:noProof/>
                      <w:sz w:val="16"/>
                      <w:szCs w:val="16"/>
                    </w:rPr>
                    <mc:AlternateContent>
                      <mc:Choice Requires="wps">
                        <w:drawing>
                          <wp:anchor distT="0" distB="0" distL="114300" distR="114300" simplePos="0" relativeHeight="251701248" behindDoc="0" locked="0" layoutInCell="1" allowOverlap="1" wp14:anchorId="71A0A227" wp14:editId="5AFC97E0">
                            <wp:simplePos x="0" y="0"/>
                            <wp:positionH relativeFrom="column">
                              <wp:posOffset>14853</wp:posOffset>
                            </wp:positionH>
                            <wp:positionV relativeFrom="paragraph">
                              <wp:posOffset>135586</wp:posOffset>
                            </wp:positionV>
                            <wp:extent cx="103366" cy="95416"/>
                            <wp:effectExtent l="0" t="0" r="11430" b="19050"/>
                            <wp:wrapNone/>
                            <wp:docPr id="10" name="Rectángulo 10"/>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2BC0234" id="Rectángulo 10" o:spid="_x0000_s1026" style="position:absolute;margin-left:1.15pt;margin-top:10.7pt;width:8.15pt;height:7.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" filled="f" strokecolor="windowText" strokeweight=".5pt"/>
                        </w:pict>
                      </mc:Fallback>
                    </mc:AlternateContent>
                  </w:r>
                </w:p>
              </w:tc>
              <w:tc>
                <w:tcPr>
                  <w:tcW w:w="2977" w:type="dxa"/>
                  <w:shd w:val="clear" w:color="auto" w:fill="auto"/>
                </w:tcPr>
                <w:p w14:paraId="2BB14CBB" w14:textId="77777777" w:rsidR="0001466A" w:rsidRDefault="0001466A" w:rsidP="00FF1192">
                  <w:pPr>
                    <w:pStyle w:val="NormalWeb"/>
                    <w:suppressAutoHyphens/>
                    <w:spacing w:after="0" w:line="360" w:lineRule="auto"/>
                    <w:rPr>
                      <w:rFonts w:ascii="Arial" w:hAnsi="Arial"/>
                      <w:sz w:val="20"/>
                    </w:rPr>
                  </w:pPr>
                  <w:r>
                    <w:rPr>
                      <w:rFonts w:ascii="Arial" w:hAnsi="Arial"/>
                      <w:sz w:val="20"/>
                    </w:rPr>
                    <w:t>Necessitat i oportunitat de la seua aprovació</w:t>
                  </w:r>
                </w:p>
                <w:p w14:paraId="710F50DE" w14:textId="77777777" w:rsidR="0001466A" w:rsidRDefault="0001466A" w:rsidP="00FF1192">
                  <w:pPr>
                    <w:pStyle w:val="NormalWeb"/>
                    <w:suppressAutoHyphens/>
                    <w:spacing w:after="0" w:line="360" w:lineRule="auto"/>
                    <w:rPr>
                      <w:rFonts w:ascii="Arial" w:hAnsi="Arial"/>
                      <w:sz w:val="20"/>
                    </w:rPr>
                  </w:pPr>
                </w:p>
                <w:p w14:paraId="0D2E3259" w14:textId="4BD9794D" w:rsidR="0001466A" w:rsidRPr="00A935AB" w:rsidRDefault="0001466A" w:rsidP="00FF1192">
                  <w:pPr>
                    <w:pStyle w:val="NormalWeb"/>
                    <w:suppressAutoHyphens/>
                    <w:spacing w:after="0" w:line="360" w:lineRule="auto"/>
                    <w:rPr>
                      <w:rFonts w:ascii="Arial" w:hAnsi="Arial" w:cs="Arial"/>
                      <w:sz w:val="20"/>
                      <w:szCs w:val="20"/>
                    </w:rPr>
                  </w:pPr>
                </w:p>
              </w:tc>
              <w:tc>
                <w:tcPr>
                  <w:tcW w:w="4961" w:type="dxa"/>
                  <w:shd w:val="clear" w:color="auto" w:fill="auto"/>
                </w:tcPr>
                <w:p w14:paraId="404E433E" w14:textId="77777777" w:rsidR="0001466A" w:rsidRPr="00A935AB" w:rsidRDefault="0001466A" w:rsidP="00FF1192">
                  <w:pPr>
                    <w:pStyle w:val="NormalWeb"/>
                    <w:suppressAutoHyphens/>
                    <w:spacing w:after="0" w:line="360" w:lineRule="auto"/>
                    <w:ind w:left="308"/>
                    <w:jc w:val="both"/>
                    <w:rPr>
                      <w:rFonts w:ascii="Arial" w:hAnsi="Arial" w:cs="Arial"/>
                      <w:sz w:val="20"/>
                      <w:szCs w:val="20"/>
                    </w:rPr>
                  </w:pPr>
                </w:p>
              </w:tc>
            </w:tr>
            <w:tr w:rsidR="0001466A" w:rsidRPr="00A935AB" w14:paraId="35D231DC" w14:textId="77777777" w:rsidTr="008059D0">
              <w:tc>
                <w:tcPr>
                  <w:tcW w:w="394" w:type="dxa"/>
                </w:tcPr>
                <w:p w14:paraId="45949A30" w14:textId="1EB9640F" w:rsidR="0001466A" w:rsidRDefault="002B216B" w:rsidP="00FF1192">
                  <w:pPr>
                    <w:pStyle w:val="NormalWeb"/>
                    <w:suppressAutoHyphens/>
                    <w:spacing w:after="0" w:line="360" w:lineRule="auto"/>
                    <w:jc w:val="both"/>
                    <w:rPr>
                      <w:rFonts w:ascii="Arial" w:hAnsi="Arial"/>
                      <w:sz w:val="20"/>
                    </w:rPr>
                  </w:pPr>
                  <w:r>
                    <w:rPr>
                      <w:bCs/>
                      <w:noProof/>
                      <w:sz w:val="16"/>
                      <w:szCs w:val="16"/>
                    </w:rPr>
                    <mc:AlternateContent>
                      <mc:Choice Requires="wps">
                        <w:drawing>
                          <wp:anchor distT="0" distB="0" distL="114300" distR="114300" simplePos="0" relativeHeight="251703296" behindDoc="0" locked="0" layoutInCell="1" allowOverlap="1" wp14:anchorId="494066EB" wp14:editId="3BB6B44B">
                            <wp:simplePos x="0" y="0"/>
                            <wp:positionH relativeFrom="column">
                              <wp:posOffset>6930</wp:posOffset>
                            </wp:positionH>
                            <wp:positionV relativeFrom="paragraph">
                              <wp:posOffset>122831</wp:posOffset>
                            </wp:positionV>
                            <wp:extent cx="103366" cy="95416"/>
                            <wp:effectExtent l="0" t="0" r="11430" b="19050"/>
                            <wp:wrapNone/>
                            <wp:docPr id="11" name="Rectángulo 11"/>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8513D9B" id="Rectángulo 11" o:spid="_x0000_s1026" style="position:absolute;margin-left:.55pt;margin-top:9.65pt;width:8.15pt;height:7.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" filled="f" strokecolor="windowText" strokeweight=".5pt"/>
                        </w:pict>
                      </mc:Fallback>
                    </mc:AlternateContent>
                  </w:r>
                </w:p>
              </w:tc>
              <w:tc>
                <w:tcPr>
                  <w:tcW w:w="2977" w:type="dxa"/>
                  <w:shd w:val="clear" w:color="auto" w:fill="auto"/>
                </w:tcPr>
                <w:p w14:paraId="197AFFC7" w14:textId="77777777" w:rsidR="0001466A" w:rsidRDefault="0001466A" w:rsidP="00FF1192">
                  <w:pPr>
                    <w:pStyle w:val="NormalWeb"/>
                    <w:suppressAutoHyphens/>
                    <w:spacing w:after="0" w:line="360" w:lineRule="auto"/>
                    <w:rPr>
                      <w:rFonts w:ascii="Arial" w:hAnsi="Arial"/>
                      <w:sz w:val="20"/>
                    </w:rPr>
                  </w:pPr>
                  <w:r>
                    <w:rPr>
                      <w:rFonts w:ascii="Arial" w:hAnsi="Arial"/>
                      <w:sz w:val="20"/>
                    </w:rPr>
                    <w:t>Objectius de la norma / pla</w:t>
                  </w:r>
                </w:p>
                <w:p w14:paraId="5E013344" w14:textId="77777777" w:rsidR="0001466A" w:rsidRDefault="0001466A" w:rsidP="00FF1192">
                  <w:pPr>
                    <w:pStyle w:val="NormalWeb"/>
                    <w:suppressAutoHyphens/>
                    <w:spacing w:after="0" w:line="360" w:lineRule="auto"/>
                    <w:rPr>
                      <w:rFonts w:ascii="Arial" w:hAnsi="Arial"/>
                      <w:sz w:val="20"/>
                    </w:rPr>
                  </w:pPr>
                </w:p>
                <w:p w14:paraId="1F407464" w14:textId="77777777" w:rsidR="0001466A" w:rsidRDefault="0001466A" w:rsidP="00FF1192">
                  <w:pPr>
                    <w:pStyle w:val="NormalWeb"/>
                    <w:suppressAutoHyphens/>
                    <w:spacing w:after="0" w:line="360" w:lineRule="auto"/>
                    <w:rPr>
                      <w:rFonts w:ascii="Arial" w:hAnsi="Arial"/>
                      <w:sz w:val="20"/>
                    </w:rPr>
                  </w:pPr>
                </w:p>
                <w:p w14:paraId="7E9542E0" w14:textId="6F18A35F" w:rsidR="0001466A" w:rsidRPr="00A935AB" w:rsidRDefault="0001466A" w:rsidP="00FF1192">
                  <w:pPr>
                    <w:pStyle w:val="NormalWeb"/>
                    <w:suppressAutoHyphens/>
                    <w:spacing w:after="0" w:line="360" w:lineRule="auto"/>
                    <w:rPr>
                      <w:rFonts w:ascii="Arial" w:hAnsi="Arial" w:cs="Arial"/>
                      <w:sz w:val="20"/>
                      <w:szCs w:val="20"/>
                    </w:rPr>
                  </w:pPr>
                </w:p>
              </w:tc>
              <w:tc>
                <w:tcPr>
                  <w:tcW w:w="4961" w:type="dxa"/>
                  <w:shd w:val="clear" w:color="auto" w:fill="auto"/>
                </w:tcPr>
                <w:p w14:paraId="3F33806A" w14:textId="118612F5" w:rsidR="0001466A" w:rsidRPr="00A935AB" w:rsidRDefault="0001466A" w:rsidP="00FF1192">
                  <w:pPr>
                    <w:pStyle w:val="NormalWeb"/>
                    <w:suppressAutoHyphens/>
                    <w:spacing w:line="360" w:lineRule="auto"/>
                    <w:ind w:left="308"/>
                    <w:jc w:val="both"/>
                    <w:rPr>
                      <w:rFonts w:ascii="Arial" w:hAnsi="Arial" w:cs="Arial"/>
                      <w:sz w:val="20"/>
                      <w:szCs w:val="20"/>
                    </w:rPr>
                  </w:pPr>
                </w:p>
              </w:tc>
            </w:tr>
            <w:tr w:rsidR="0001466A" w:rsidRPr="00A935AB" w14:paraId="3E0D14F4" w14:textId="77777777" w:rsidTr="008059D0">
              <w:tc>
                <w:tcPr>
                  <w:tcW w:w="394" w:type="dxa"/>
                </w:tcPr>
                <w:p w14:paraId="2A5D2793" w14:textId="70C8684A" w:rsidR="0001466A" w:rsidRDefault="002B216B" w:rsidP="00FF1192">
                  <w:pPr>
                    <w:pStyle w:val="NormalWeb"/>
                    <w:suppressAutoHyphens/>
                    <w:spacing w:after="0" w:line="360" w:lineRule="auto"/>
                    <w:jc w:val="both"/>
                    <w:rPr>
                      <w:rFonts w:ascii="Arial" w:hAnsi="Arial"/>
                      <w:sz w:val="20"/>
                    </w:rPr>
                  </w:pPr>
                  <w:r>
                    <w:rPr>
                      <w:bCs/>
                      <w:noProof/>
                      <w:sz w:val="16"/>
                      <w:szCs w:val="16"/>
                    </w:rPr>
                    <mc:AlternateContent>
                      <mc:Choice Requires="wps">
                        <w:drawing>
                          <wp:anchor distT="0" distB="0" distL="114300" distR="114300" simplePos="0" relativeHeight="251705344" behindDoc="0" locked="0" layoutInCell="1" allowOverlap="1" wp14:anchorId="5355DDF6" wp14:editId="75200D96">
                            <wp:simplePos x="0" y="0"/>
                            <wp:positionH relativeFrom="column">
                              <wp:posOffset>14853</wp:posOffset>
                            </wp:positionH>
                            <wp:positionV relativeFrom="paragraph">
                              <wp:posOffset>133681</wp:posOffset>
                            </wp:positionV>
                            <wp:extent cx="103366" cy="95416"/>
                            <wp:effectExtent l="0" t="0" r="11430" b="19050"/>
                            <wp:wrapNone/>
                            <wp:docPr id="12" name="Rectángulo 12"/>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15524AE" id="Rectángulo 12" o:spid="_x0000_s1026" style="position:absolute;margin-left:1.15pt;margin-top:10.55pt;width:8.15pt;height:7.5pt;z-index:2517053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" filled="f" strokecolor="windowText" strokeweight=".5pt"/>
                        </w:pict>
                      </mc:Fallback>
                    </mc:AlternateContent>
                  </w:r>
                </w:p>
              </w:tc>
              <w:tc>
                <w:tcPr>
                  <w:tcW w:w="2977" w:type="dxa"/>
                  <w:shd w:val="clear" w:color="auto" w:fill="auto"/>
                </w:tcPr>
                <w:p w14:paraId="3DE03B93" w14:textId="77777777" w:rsidR="0001466A" w:rsidRDefault="0001466A" w:rsidP="00FF1192">
                  <w:pPr>
                    <w:pStyle w:val="NormalWeb"/>
                    <w:suppressAutoHyphens/>
                    <w:spacing w:after="0" w:line="360" w:lineRule="auto"/>
                    <w:rPr>
                      <w:rFonts w:ascii="Arial" w:hAnsi="Arial"/>
                      <w:sz w:val="20"/>
                    </w:rPr>
                  </w:pPr>
                  <w:r>
                    <w:rPr>
                      <w:rFonts w:ascii="Arial" w:hAnsi="Arial"/>
                      <w:sz w:val="20"/>
                    </w:rPr>
                    <w:t>Possibles solucions alternatives reguladores i no reguladores</w:t>
                  </w:r>
                </w:p>
                <w:p w14:paraId="4888FA6C" w14:textId="77777777" w:rsidR="0001466A" w:rsidRDefault="0001466A" w:rsidP="00FF1192">
                  <w:pPr>
                    <w:pStyle w:val="NormalWeb"/>
                    <w:suppressAutoHyphens/>
                    <w:spacing w:after="0" w:line="360" w:lineRule="auto"/>
                    <w:rPr>
                      <w:rFonts w:ascii="Arial" w:hAnsi="Arial"/>
                      <w:sz w:val="20"/>
                    </w:rPr>
                  </w:pPr>
                </w:p>
                <w:p w14:paraId="5CF0C681" w14:textId="77777777" w:rsidR="0001466A" w:rsidRDefault="0001466A" w:rsidP="00FF1192">
                  <w:pPr>
                    <w:pStyle w:val="NormalWeb"/>
                    <w:suppressAutoHyphens/>
                    <w:spacing w:after="0" w:line="360" w:lineRule="auto"/>
                    <w:rPr>
                      <w:rFonts w:ascii="Arial" w:hAnsi="Arial"/>
                      <w:sz w:val="20"/>
                    </w:rPr>
                  </w:pPr>
                </w:p>
                <w:p w14:paraId="361906B2" w14:textId="77777777" w:rsidR="0001466A" w:rsidRDefault="0001466A" w:rsidP="00FF1192">
                  <w:pPr>
                    <w:pStyle w:val="NormalWeb"/>
                    <w:suppressAutoHyphens/>
                    <w:spacing w:after="0" w:line="360" w:lineRule="auto"/>
                    <w:rPr>
                      <w:rFonts w:ascii="Arial" w:hAnsi="Arial"/>
                      <w:sz w:val="20"/>
                    </w:rPr>
                  </w:pPr>
                </w:p>
                <w:p w14:paraId="425F96F3" w14:textId="77777777" w:rsidR="0001466A" w:rsidRDefault="0001466A" w:rsidP="00FF1192">
                  <w:pPr>
                    <w:pStyle w:val="NormalWeb"/>
                    <w:suppressAutoHyphens/>
                    <w:spacing w:after="0" w:line="360" w:lineRule="auto"/>
                    <w:rPr>
                      <w:rFonts w:ascii="Arial" w:hAnsi="Arial"/>
                      <w:sz w:val="20"/>
                    </w:rPr>
                  </w:pPr>
                </w:p>
                <w:p w14:paraId="5BCF861C" w14:textId="7922AD4F" w:rsidR="0001466A" w:rsidRPr="00A935AB" w:rsidRDefault="0001466A" w:rsidP="00FF1192">
                  <w:pPr>
                    <w:pStyle w:val="NormalWeb"/>
                    <w:suppressAutoHyphens/>
                    <w:spacing w:after="0" w:line="360" w:lineRule="auto"/>
                    <w:rPr>
                      <w:rFonts w:ascii="Arial" w:hAnsi="Arial" w:cs="Arial"/>
                      <w:sz w:val="20"/>
                      <w:szCs w:val="20"/>
                    </w:rPr>
                  </w:pPr>
                </w:p>
              </w:tc>
              <w:tc>
                <w:tcPr>
                  <w:tcW w:w="4961" w:type="dxa"/>
                  <w:shd w:val="clear" w:color="auto" w:fill="auto"/>
                </w:tcPr>
                <w:p w14:paraId="4358BB0F" w14:textId="77777777" w:rsidR="0001466A" w:rsidRPr="00A935AB" w:rsidRDefault="0001466A" w:rsidP="00FF1192">
                  <w:pPr>
                    <w:pStyle w:val="NormalWeb"/>
                    <w:suppressAutoHyphens/>
                    <w:spacing w:after="0" w:line="360" w:lineRule="auto"/>
                    <w:ind w:left="308"/>
                    <w:jc w:val="both"/>
                    <w:rPr>
                      <w:rFonts w:ascii="Arial" w:hAnsi="Arial" w:cs="Arial"/>
                      <w:sz w:val="20"/>
                      <w:szCs w:val="20"/>
                    </w:rPr>
                  </w:pPr>
                </w:p>
              </w:tc>
            </w:tr>
          </w:tbl>
          <w:p w14:paraId="1713ED15" w14:textId="77777777" w:rsidR="00A4134C" w:rsidRDefault="00A4134C" w:rsidP="00FF1192">
            <w:pPr>
              <w:pStyle w:val="NormalWeb"/>
              <w:suppressAutoHyphens/>
              <w:spacing w:after="0" w:line="312" w:lineRule="auto"/>
              <w:rPr>
                <w:rFonts w:ascii="Arial" w:hAnsi="Arial" w:cs="Arial"/>
                <w:sz w:val="20"/>
                <w:szCs w:val="20"/>
              </w:rPr>
            </w:pPr>
          </w:p>
          <w:p w14:paraId="346A7CED" w14:textId="71F476A7" w:rsidR="00CE675A" w:rsidRDefault="003267B2" w:rsidP="00FF1192">
            <w:pPr>
              <w:pStyle w:val="NormalWeb"/>
              <w:suppressAutoHyphens/>
              <w:spacing w:after="0" w:line="312" w:lineRule="auto"/>
              <w:jc w:val="center"/>
              <w:rPr>
                <w:rFonts w:ascii="Arial" w:hAnsi="Arial"/>
                <w:sz w:val="20"/>
              </w:rPr>
            </w:pPr>
            <w:r>
              <w:rPr>
                <w:rFonts w:ascii="Arial" w:hAnsi="Arial"/>
                <w:sz w:val="20"/>
              </w:rPr>
              <w:t>València, en data de firma</w:t>
            </w:r>
          </w:p>
          <w:p w14:paraId="58F9D193" w14:textId="5E951B75" w:rsidR="00CA3E9C" w:rsidRPr="00A935AB" w:rsidRDefault="003267B2" w:rsidP="00FF1192">
            <w:pPr>
              <w:pStyle w:val="NormalWeb"/>
              <w:suppressAutoHyphens/>
              <w:spacing w:after="0" w:line="312" w:lineRule="auto"/>
              <w:jc w:val="center"/>
              <w:rPr>
                <w:rFonts w:ascii="Arial" w:hAnsi="Arial" w:cs="Arial"/>
                <w:sz w:val="20"/>
                <w:szCs w:val="20"/>
              </w:rPr>
            </w:pPr>
            <w:r>
              <w:rPr>
                <w:rFonts w:ascii="Arial" w:hAnsi="Arial"/>
                <w:sz w:val="20"/>
              </w:rPr>
              <w:t>(</w:t>
            </w:r>
            <w:r w:rsidR="00CE675A">
              <w:rPr>
                <w:rFonts w:ascii="Arial" w:hAnsi="Arial"/>
                <w:sz w:val="20"/>
              </w:rPr>
              <w:t>Firma titular</w:t>
            </w:r>
            <w:r>
              <w:rPr>
                <w:rFonts w:ascii="Arial" w:hAnsi="Arial"/>
                <w:sz w:val="20"/>
              </w:rPr>
              <w:t xml:space="preserve"> de l’òrgan proponent)</w:t>
            </w:r>
          </w:p>
        </w:tc>
        <w:tc>
          <w:tcPr>
            <w:tcW w:w="36" w:type="dxa"/>
            <w:tcMar>
              <w:top w:w="15" w:type="dxa"/>
              <w:left w:w="15" w:type="dxa"/>
              <w:bottom w:w="15" w:type="dxa"/>
              <w:right w:w="15" w:type="dxa"/>
            </w:tcMar>
          </w:tcPr>
          <w:p w14:paraId="02E9D97C" w14:textId="77777777" w:rsidR="00CA3E9C" w:rsidRPr="00A935AB" w:rsidRDefault="00CA3E9C" w:rsidP="00FF1192">
            <w:pPr>
              <w:pStyle w:val="NormalWeb"/>
              <w:suppressAutoHyphens/>
              <w:rPr>
                <w:rFonts w:ascii="Arial" w:hAnsi="Arial" w:cs="Arial"/>
                <w:sz w:val="20"/>
                <w:szCs w:val="20"/>
              </w:rPr>
            </w:pPr>
          </w:p>
        </w:tc>
      </w:tr>
    </w:tbl>
    <w:p w14:paraId="3854D033" w14:textId="77777777" w:rsidR="00CA3E9C" w:rsidRDefault="00CA3E9C" w:rsidP="00FF1192">
      <w:pPr>
        <w:pStyle w:val="Documento"/>
      </w:pPr>
    </w:p>
    <w:p w14:paraId="750520AE" w14:textId="60C3AA6C" w:rsidR="00A4134C" w:rsidRDefault="00A4134C" w:rsidP="00FF1192">
      <w:pPr>
        <w:suppressAutoHyphens/>
        <w:rPr>
          <w:rFonts w:ascii="Arimo" w:hAnsi="Arimo" w:cs="Arimo"/>
          <w:bCs/>
          <w:color w:val="0F6FC6" w:themeColor="accent1"/>
          <w:sz w:val="20"/>
          <w:szCs w:val="20"/>
        </w:rPr>
      </w:pPr>
      <w:r>
        <w:br w:type="page"/>
      </w:r>
    </w:p>
    <w:p w14:paraId="01C18793" w14:textId="553F9DA7" w:rsidR="00A4134C" w:rsidRDefault="00A4134C" w:rsidP="00FF1192">
      <w:pPr>
        <w:pStyle w:val="Documento"/>
      </w:pPr>
      <w:bookmarkStart w:id="58" w:name="Documento4"/>
      <w:bookmarkStart w:id="59" w:name="_Toc158815898"/>
      <w:bookmarkEnd w:id="58"/>
      <w:r>
        <w:lastRenderedPageBreak/>
        <w:t>Document 4. Sol·licitud de publicació en el DOGV</w:t>
      </w:r>
      <w:bookmarkEnd w:id="59"/>
    </w:p>
    <w:p w14:paraId="19BB3245" w14:textId="77777777" w:rsidR="00A4134C" w:rsidRDefault="00A4134C" w:rsidP="00FF1192">
      <w:pPr>
        <w:pStyle w:val="Documento"/>
      </w:pPr>
    </w:p>
    <w:p w14:paraId="713CFE13" w14:textId="736A5ED1" w:rsidR="00A4134C" w:rsidRPr="00921BAE" w:rsidRDefault="00A4134C" w:rsidP="00FF1192">
      <w:pPr>
        <w:pStyle w:val="Xttolcentrat"/>
        <w:suppressAutoHyphens/>
        <w:rPr>
          <w:b/>
          <w:smallCaps w:val="0"/>
          <w:sz w:val="20"/>
        </w:rPr>
      </w:pPr>
      <w:r>
        <w:rPr>
          <w:b/>
          <w:smallCaps w:val="0"/>
          <w:sz w:val="20"/>
        </w:rPr>
        <w:t>SOL·LICITUD DE PUBLICACIÓ EN EL DOGV</w:t>
      </w:r>
    </w:p>
    <w:p w14:paraId="4BEC221A" w14:textId="23EE829F" w:rsidR="00A4134C" w:rsidRPr="004A6434" w:rsidRDefault="00A4134C" w:rsidP="00FF1192">
      <w:pPr>
        <w:pStyle w:val="Xttolcentrat"/>
        <w:suppressAutoHyphens/>
        <w:spacing w:before="0" w:after="240"/>
        <w:rPr>
          <w:sz w:val="22"/>
          <w:szCs w:val="22"/>
          <w:lang w:val="es-ES"/>
        </w:rPr>
      </w:pPr>
    </w:p>
    <w:tbl>
      <w:tblPr>
        <w:tblW w:w="7923" w:type="dxa"/>
        <w:tblInd w:w="269"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2268"/>
        <w:gridCol w:w="992"/>
        <w:gridCol w:w="4309"/>
      </w:tblGrid>
      <w:tr w:rsidR="00A4134C" w:rsidRPr="00A4134C" w14:paraId="3C585392" w14:textId="77777777" w:rsidTr="00A4134C">
        <w:trPr>
          <w:cantSplit/>
          <w:trHeight w:val="240"/>
        </w:trPr>
        <w:tc>
          <w:tcPr>
            <w:tcW w:w="7923" w:type="dxa"/>
            <w:gridSpan w:val="4"/>
            <w:tcMar>
              <w:top w:w="57" w:type="dxa"/>
              <w:bottom w:w="57" w:type="dxa"/>
            </w:tcMar>
          </w:tcPr>
          <w:p w14:paraId="3CE51B62" w14:textId="77777777" w:rsidR="00A4134C" w:rsidRPr="00A4134C" w:rsidRDefault="00A4134C" w:rsidP="00FF1192">
            <w:pPr>
              <w:pStyle w:val="Xttolesq"/>
              <w:suppressAutoHyphens/>
              <w:spacing w:before="0"/>
              <w:jc w:val="left"/>
              <w:rPr>
                <w:b w:val="0"/>
                <w:bCs/>
                <w:smallCaps/>
                <w:noProof/>
                <w:sz w:val="20"/>
              </w:rPr>
            </w:pPr>
            <w:r>
              <w:rPr>
                <w:smallCaps/>
                <w:sz w:val="20"/>
              </w:rPr>
              <w:t xml:space="preserve">DE: </w:t>
            </w:r>
          </w:p>
        </w:tc>
      </w:tr>
      <w:tr w:rsidR="00A4134C" w:rsidRPr="00A4134C" w14:paraId="21EB87B5" w14:textId="77777777" w:rsidTr="00A4134C">
        <w:trPr>
          <w:cantSplit/>
          <w:trHeight w:val="240"/>
        </w:trPr>
        <w:tc>
          <w:tcPr>
            <w:tcW w:w="7923" w:type="dxa"/>
            <w:gridSpan w:val="4"/>
            <w:tcMar>
              <w:top w:w="57" w:type="dxa"/>
              <w:bottom w:w="57" w:type="dxa"/>
            </w:tcMar>
          </w:tcPr>
          <w:p w14:paraId="238AE122" w14:textId="77777777" w:rsidR="00A4134C" w:rsidRPr="00A4134C" w:rsidRDefault="00A4134C" w:rsidP="00FF1192">
            <w:pPr>
              <w:pStyle w:val="Xttolesq"/>
              <w:suppressAutoHyphens/>
              <w:spacing w:before="0"/>
              <w:jc w:val="left"/>
              <w:rPr>
                <w:smallCaps/>
                <w:sz w:val="20"/>
              </w:rPr>
            </w:pPr>
            <w:r>
              <w:rPr>
                <w:smallCaps/>
                <w:sz w:val="20"/>
              </w:rPr>
              <w:t>a: Servici de Coordinació i Suport Tècnic</w:t>
            </w:r>
          </w:p>
        </w:tc>
      </w:tr>
      <w:tr w:rsidR="00A4134C" w:rsidRPr="00A4134C" w14:paraId="1FD34AF8" w14:textId="77777777" w:rsidTr="00A4134C">
        <w:trPr>
          <w:cantSplit/>
          <w:trHeight w:val="240"/>
        </w:trPr>
        <w:tc>
          <w:tcPr>
            <w:tcW w:w="7923" w:type="dxa"/>
            <w:gridSpan w:val="4"/>
            <w:tcBorders>
              <w:top w:val="double" w:sz="4" w:space="0" w:color="auto"/>
              <w:left w:val="nil"/>
              <w:bottom w:val="double" w:sz="4" w:space="0" w:color="auto"/>
              <w:right w:val="nil"/>
            </w:tcBorders>
            <w:tcMar>
              <w:top w:w="57" w:type="dxa"/>
              <w:bottom w:w="57" w:type="dxa"/>
            </w:tcMar>
          </w:tcPr>
          <w:p w14:paraId="63C1E0A0" w14:textId="6FAB1870" w:rsidR="00A4134C" w:rsidRPr="00A4134C" w:rsidRDefault="00A4134C" w:rsidP="00FF1192">
            <w:pPr>
              <w:pStyle w:val="Xnormal"/>
              <w:suppressAutoHyphens/>
              <w:spacing w:before="120" w:after="120"/>
              <w:ind w:left="142" w:right="74" w:firstLine="0"/>
              <w:jc w:val="left"/>
              <w:rPr>
                <w:noProof/>
                <w:sz w:val="20"/>
              </w:rPr>
            </w:pPr>
            <w:r>
              <w:rPr>
                <w:sz w:val="20"/>
              </w:rPr>
              <w:t xml:space="preserve">S’envia per a publicar en el </w:t>
            </w:r>
            <w:r>
              <w:rPr>
                <w:i/>
                <w:iCs/>
                <w:sz w:val="20"/>
              </w:rPr>
              <w:t>Diari Oficial de la Generalitat Valenciana</w:t>
            </w:r>
            <w:r>
              <w:rPr>
                <w:sz w:val="20"/>
              </w:rPr>
              <w:t xml:space="preserve"> el document següent:</w:t>
            </w:r>
          </w:p>
        </w:tc>
      </w:tr>
      <w:tr w:rsidR="00A4134C" w:rsidRPr="00A4134C" w14:paraId="4990B0F3" w14:textId="77777777" w:rsidTr="00A4134C">
        <w:trPr>
          <w:cantSplit/>
          <w:trHeight w:val="240"/>
        </w:trPr>
        <w:tc>
          <w:tcPr>
            <w:tcW w:w="354" w:type="dxa"/>
            <w:tcBorders>
              <w:top w:val="double" w:sz="4" w:space="0" w:color="auto"/>
              <w:left w:val="double" w:sz="4" w:space="0" w:color="auto"/>
              <w:bottom w:val="nil"/>
              <w:right w:val="double" w:sz="4" w:space="0" w:color="auto"/>
            </w:tcBorders>
            <w:tcMar>
              <w:top w:w="57" w:type="dxa"/>
              <w:bottom w:w="57" w:type="dxa"/>
            </w:tcMar>
          </w:tcPr>
          <w:p w14:paraId="07EFD4B4" w14:textId="77777777" w:rsidR="00A4134C" w:rsidRPr="00A00258" w:rsidRDefault="00A4134C" w:rsidP="00FF1192">
            <w:pPr>
              <w:pStyle w:val="Xnormal"/>
              <w:suppressAutoHyphens/>
              <w:spacing w:before="40"/>
              <w:ind w:left="255" w:hanging="255"/>
              <w:jc w:val="center"/>
              <w:rPr>
                <w:bCs/>
                <w:i/>
                <w:sz w:val="16"/>
                <w:szCs w:val="16"/>
              </w:rPr>
            </w:pPr>
            <w:r w:rsidRPr="00A00258">
              <w:rPr>
                <w:bCs/>
                <w:sz w:val="16"/>
                <w:szCs w:val="16"/>
              </w:rPr>
              <w:t>1</w:t>
            </w:r>
          </w:p>
        </w:tc>
        <w:tc>
          <w:tcPr>
            <w:tcW w:w="2268" w:type="dxa"/>
            <w:tcBorders>
              <w:top w:val="double" w:sz="4" w:space="0" w:color="auto"/>
              <w:left w:val="nil"/>
              <w:bottom w:val="nil"/>
            </w:tcBorders>
            <w:tcMar>
              <w:top w:w="57" w:type="dxa"/>
              <w:bottom w:w="57" w:type="dxa"/>
            </w:tcMar>
          </w:tcPr>
          <w:p w14:paraId="16BFB13E" w14:textId="77777777" w:rsidR="00A4134C" w:rsidRPr="00A4134C" w:rsidRDefault="00A4134C" w:rsidP="00FF1192">
            <w:pPr>
              <w:pStyle w:val="Xnormal"/>
              <w:suppressAutoHyphens/>
              <w:spacing w:before="40"/>
              <w:ind w:left="255" w:hanging="255"/>
              <w:jc w:val="left"/>
              <w:rPr>
                <w:i/>
                <w:sz w:val="20"/>
              </w:rPr>
            </w:pPr>
            <w:r>
              <w:rPr>
                <w:sz w:val="20"/>
              </w:rPr>
              <w:t>Referència arxius i dades de la persona de contacte</w:t>
            </w:r>
          </w:p>
        </w:tc>
        <w:tc>
          <w:tcPr>
            <w:tcW w:w="5301" w:type="dxa"/>
            <w:gridSpan w:val="2"/>
            <w:tcBorders>
              <w:top w:val="double" w:sz="4" w:space="0" w:color="auto"/>
              <w:left w:val="nil"/>
              <w:bottom w:val="nil"/>
            </w:tcBorders>
            <w:tcMar>
              <w:top w:w="57" w:type="dxa"/>
              <w:bottom w:w="57" w:type="dxa"/>
            </w:tcMar>
          </w:tcPr>
          <w:p w14:paraId="52FF65AC" w14:textId="77777777" w:rsidR="00A4134C" w:rsidRPr="00A4134C" w:rsidRDefault="00A4134C" w:rsidP="00FF1192">
            <w:pPr>
              <w:pStyle w:val="Xnormal"/>
              <w:suppressAutoHyphens/>
              <w:spacing w:before="40"/>
              <w:ind w:left="255" w:hanging="255"/>
              <w:jc w:val="left"/>
              <w:rPr>
                <w:noProof/>
                <w:sz w:val="20"/>
              </w:rPr>
            </w:pPr>
            <w:r>
              <w:rPr>
                <w:sz w:val="20"/>
              </w:rPr>
              <w:t>(Dades de la persona de contacte: nom, telèfon. Cal indicar-hi el correu des del qual s’envien els arxius i al qual es vol rebre la comunicació de la publicació, màxim 3 correus)</w:t>
            </w:r>
          </w:p>
          <w:p w14:paraId="2AEC62A2" w14:textId="77777777" w:rsidR="00A4134C" w:rsidRPr="00A4134C" w:rsidRDefault="00A4134C" w:rsidP="00FF1192">
            <w:pPr>
              <w:pStyle w:val="Xnormal"/>
              <w:suppressAutoHyphens/>
              <w:spacing w:before="40"/>
              <w:ind w:left="255" w:hanging="255"/>
              <w:rPr>
                <w:noProof/>
                <w:sz w:val="20"/>
                <w:lang w:val="es-ES"/>
              </w:rPr>
            </w:pPr>
          </w:p>
        </w:tc>
      </w:tr>
      <w:tr w:rsidR="00A4134C" w:rsidRPr="00A4134C" w14:paraId="31990910" w14:textId="77777777" w:rsidTr="00A4134C">
        <w:trPr>
          <w:cantSplit/>
          <w:trHeight w:hRule="exact" w:val="120"/>
        </w:trPr>
        <w:tc>
          <w:tcPr>
            <w:tcW w:w="7923" w:type="dxa"/>
            <w:gridSpan w:val="4"/>
            <w:tcBorders>
              <w:top w:val="double" w:sz="4" w:space="0" w:color="auto"/>
              <w:left w:val="nil"/>
              <w:bottom w:val="double" w:sz="4" w:space="0" w:color="auto"/>
              <w:right w:val="nil"/>
            </w:tcBorders>
            <w:tcMar>
              <w:top w:w="57" w:type="dxa"/>
              <w:bottom w:w="57" w:type="dxa"/>
            </w:tcMar>
          </w:tcPr>
          <w:p w14:paraId="4EE13AC9" w14:textId="77777777" w:rsidR="00A4134C" w:rsidRPr="00A4134C" w:rsidRDefault="00A4134C" w:rsidP="00FF1192">
            <w:pPr>
              <w:pStyle w:val="Xnormal"/>
              <w:suppressAutoHyphens/>
              <w:spacing w:before="40"/>
              <w:ind w:left="255" w:hanging="255"/>
              <w:jc w:val="left"/>
              <w:rPr>
                <w:noProof/>
                <w:sz w:val="20"/>
                <w:lang w:val="es-ES"/>
              </w:rPr>
            </w:pPr>
          </w:p>
        </w:tc>
      </w:tr>
      <w:tr w:rsidR="00A4134C" w:rsidRPr="00A4134C" w14:paraId="52D2CD08" w14:textId="77777777" w:rsidTr="00A4134C">
        <w:trPr>
          <w:cantSplit/>
          <w:trHeight w:val="240"/>
        </w:trPr>
        <w:tc>
          <w:tcPr>
            <w:tcW w:w="354" w:type="dxa"/>
            <w:tcBorders>
              <w:top w:val="double" w:sz="4" w:space="0" w:color="auto"/>
              <w:left w:val="double" w:sz="4" w:space="0" w:color="auto"/>
              <w:bottom w:val="nil"/>
              <w:right w:val="double" w:sz="4" w:space="0" w:color="auto"/>
            </w:tcBorders>
            <w:tcMar>
              <w:top w:w="57" w:type="dxa"/>
              <w:bottom w:w="57" w:type="dxa"/>
            </w:tcMar>
          </w:tcPr>
          <w:p w14:paraId="56FD6EB2" w14:textId="77777777" w:rsidR="00A4134C" w:rsidRPr="00A4134C" w:rsidRDefault="00A4134C" w:rsidP="00FF1192">
            <w:pPr>
              <w:pStyle w:val="Xnormal"/>
              <w:suppressAutoHyphens/>
              <w:spacing w:before="40"/>
              <w:ind w:left="255" w:hanging="255"/>
              <w:jc w:val="center"/>
              <w:rPr>
                <w:i/>
                <w:sz w:val="20"/>
              </w:rPr>
            </w:pPr>
            <w:r w:rsidRPr="00A00258">
              <w:rPr>
                <w:bCs/>
                <w:sz w:val="16"/>
                <w:szCs w:val="16"/>
              </w:rPr>
              <w:t>2</w:t>
            </w:r>
          </w:p>
        </w:tc>
        <w:tc>
          <w:tcPr>
            <w:tcW w:w="7569" w:type="dxa"/>
            <w:gridSpan w:val="3"/>
            <w:tcBorders>
              <w:top w:val="double" w:sz="4" w:space="0" w:color="auto"/>
              <w:left w:val="nil"/>
              <w:bottom w:val="nil"/>
            </w:tcBorders>
            <w:tcMar>
              <w:top w:w="57" w:type="dxa"/>
              <w:bottom w:w="57" w:type="dxa"/>
            </w:tcMar>
          </w:tcPr>
          <w:p w14:paraId="538C923B" w14:textId="77777777" w:rsidR="00A4134C" w:rsidRPr="00A4134C" w:rsidRDefault="00A4134C" w:rsidP="00FF1192">
            <w:pPr>
              <w:pStyle w:val="Xnormal"/>
              <w:suppressAutoHyphens/>
              <w:spacing w:before="40"/>
              <w:ind w:left="255" w:hanging="255"/>
              <w:jc w:val="left"/>
              <w:rPr>
                <w:rFonts w:cs="Arial"/>
                <w:color w:val="A6A6A6"/>
                <w:sz w:val="20"/>
              </w:rPr>
            </w:pPr>
            <w:r>
              <w:rPr>
                <w:sz w:val="20"/>
              </w:rPr>
              <w:t>Sumari del document (ha de coincidir amb l’encapçalament del document que cal publicar)</w:t>
            </w:r>
          </w:p>
        </w:tc>
      </w:tr>
      <w:tr w:rsidR="00A4134C" w:rsidRPr="00A4134C" w14:paraId="46F1D42C" w14:textId="77777777" w:rsidTr="00A4134C">
        <w:trPr>
          <w:cantSplit/>
          <w:trHeight w:val="240"/>
        </w:trPr>
        <w:tc>
          <w:tcPr>
            <w:tcW w:w="354" w:type="dxa"/>
            <w:tcBorders>
              <w:top w:val="double" w:sz="4" w:space="0" w:color="auto"/>
              <w:left w:val="nil"/>
              <w:bottom w:val="nil"/>
              <w:right w:val="nil"/>
            </w:tcBorders>
            <w:tcMar>
              <w:top w:w="57" w:type="dxa"/>
              <w:bottom w:w="57" w:type="dxa"/>
            </w:tcMar>
          </w:tcPr>
          <w:p w14:paraId="7C107F73" w14:textId="77777777" w:rsidR="00A4134C" w:rsidRPr="00A4134C" w:rsidRDefault="00A4134C" w:rsidP="00FF1192">
            <w:pPr>
              <w:pStyle w:val="Xnormal"/>
              <w:suppressAutoHyphens/>
              <w:spacing w:before="0"/>
              <w:ind w:firstLine="0"/>
              <w:jc w:val="left"/>
              <w:rPr>
                <w:sz w:val="20"/>
                <w:lang w:val="es-ES"/>
              </w:rPr>
            </w:pPr>
          </w:p>
        </w:tc>
        <w:tc>
          <w:tcPr>
            <w:tcW w:w="7569" w:type="dxa"/>
            <w:gridSpan w:val="3"/>
            <w:tcBorders>
              <w:top w:val="double" w:sz="4" w:space="0" w:color="auto"/>
              <w:left w:val="double" w:sz="4" w:space="0" w:color="auto"/>
              <w:bottom w:val="double" w:sz="4" w:space="0" w:color="auto"/>
            </w:tcBorders>
            <w:tcMar>
              <w:top w:w="57" w:type="dxa"/>
              <w:bottom w:w="57" w:type="dxa"/>
            </w:tcMar>
          </w:tcPr>
          <w:p w14:paraId="1FF64CED" w14:textId="77777777" w:rsidR="00A4134C" w:rsidRPr="00A4134C" w:rsidRDefault="00A4134C" w:rsidP="00FF1192">
            <w:pPr>
              <w:pStyle w:val="Xnormal"/>
              <w:suppressAutoHyphens/>
              <w:ind w:firstLine="0"/>
              <w:jc w:val="left"/>
              <w:rPr>
                <w:rFonts w:cs="Arial"/>
                <w:noProof/>
                <w:sz w:val="20"/>
                <w:lang w:val="es-ES"/>
              </w:rPr>
            </w:pPr>
          </w:p>
        </w:tc>
      </w:tr>
      <w:tr w:rsidR="00A4134C" w:rsidRPr="00A4134C" w14:paraId="3EC7816B" w14:textId="77777777" w:rsidTr="00A4134C">
        <w:trPr>
          <w:cantSplit/>
          <w:trHeight w:hRule="exact" w:val="120"/>
        </w:trPr>
        <w:tc>
          <w:tcPr>
            <w:tcW w:w="7923" w:type="dxa"/>
            <w:gridSpan w:val="4"/>
            <w:tcBorders>
              <w:top w:val="nil"/>
              <w:left w:val="nil"/>
              <w:bottom w:val="double" w:sz="4" w:space="0" w:color="auto"/>
              <w:right w:val="nil"/>
            </w:tcBorders>
            <w:tcMar>
              <w:top w:w="57" w:type="dxa"/>
              <w:bottom w:w="57" w:type="dxa"/>
            </w:tcMar>
          </w:tcPr>
          <w:p w14:paraId="46657F0A" w14:textId="77777777" w:rsidR="00A4134C" w:rsidRPr="00A4134C" w:rsidRDefault="00A4134C" w:rsidP="00FF1192">
            <w:pPr>
              <w:pStyle w:val="Xnormal"/>
              <w:suppressAutoHyphens/>
              <w:spacing w:before="40"/>
              <w:ind w:left="255" w:hanging="255"/>
              <w:jc w:val="left"/>
              <w:rPr>
                <w:noProof/>
                <w:sz w:val="20"/>
                <w:lang w:val="es-ES"/>
              </w:rPr>
            </w:pPr>
          </w:p>
        </w:tc>
      </w:tr>
      <w:tr w:rsidR="00A4134C" w:rsidRPr="00A4134C" w14:paraId="06B8DF5A" w14:textId="77777777" w:rsidTr="00A4134C">
        <w:trPr>
          <w:cantSplit/>
          <w:trHeight w:val="240"/>
        </w:trPr>
        <w:tc>
          <w:tcPr>
            <w:tcW w:w="354" w:type="dxa"/>
            <w:tcBorders>
              <w:top w:val="double" w:sz="4" w:space="0" w:color="auto"/>
              <w:bottom w:val="double" w:sz="4" w:space="0" w:color="auto"/>
              <w:right w:val="double" w:sz="4" w:space="0" w:color="auto"/>
            </w:tcBorders>
            <w:tcMar>
              <w:top w:w="57" w:type="dxa"/>
              <w:bottom w:w="57" w:type="dxa"/>
            </w:tcMar>
          </w:tcPr>
          <w:p w14:paraId="06BCB719" w14:textId="77777777" w:rsidR="00A4134C" w:rsidRPr="00A4134C" w:rsidRDefault="00A4134C" w:rsidP="00FF1192">
            <w:pPr>
              <w:pStyle w:val="Xnormal"/>
              <w:suppressAutoHyphens/>
              <w:spacing w:before="40"/>
              <w:ind w:left="255" w:hanging="255"/>
              <w:jc w:val="center"/>
              <w:rPr>
                <w:sz w:val="20"/>
              </w:rPr>
            </w:pPr>
            <w:r w:rsidRPr="00A00258">
              <w:rPr>
                <w:bCs/>
                <w:sz w:val="16"/>
                <w:szCs w:val="16"/>
              </w:rPr>
              <w:t>3</w:t>
            </w:r>
          </w:p>
        </w:tc>
        <w:tc>
          <w:tcPr>
            <w:tcW w:w="7569" w:type="dxa"/>
            <w:gridSpan w:val="3"/>
            <w:tcBorders>
              <w:top w:val="double" w:sz="4" w:space="0" w:color="auto"/>
              <w:left w:val="nil"/>
              <w:bottom w:val="double" w:sz="4" w:space="0" w:color="auto"/>
            </w:tcBorders>
            <w:tcMar>
              <w:top w:w="57" w:type="dxa"/>
              <w:bottom w:w="57" w:type="dxa"/>
            </w:tcMar>
          </w:tcPr>
          <w:p w14:paraId="10C8E9AA" w14:textId="15900C9D" w:rsidR="00A4134C" w:rsidRPr="00A4134C" w:rsidRDefault="00A4134C" w:rsidP="00FF1192">
            <w:pPr>
              <w:pStyle w:val="Xnormal"/>
              <w:suppressAutoHyphens/>
              <w:spacing w:before="40"/>
              <w:ind w:left="255" w:hanging="255"/>
              <w:jc w:val="left"/>
              <w:rPr>
                <w:i/>
                <w:sz w:val="20"/>
              </w:rPr>
            </w:pPr>
            <w:r>
              <w:rPr>
                <w:sz w:val="20"/>
              </w:rPr>
              <w:t xml:space="preserve">S’envien els documents electrònics a </w:t>
            </w:r>
            <w:hyperlink r:id="rId27" w:history="1">
              <w:r w:rsidRPr="002C3924">
                <w:rPr>
                  <w:rStyle w:val="Hipervnculo"/>
                  <w:color w:val="0000FF"/>
                  <w:sz w:val="20"/>
                  <w:u w:val="none"/>
                </w:rPr>
                <w:t>docv_san@gva.es</w:t>
              </w:r>
            </w:hyperlink>
          </w:p>
        </w:tc>
      </w:tr>
      <w:tr w:rsidR="00A4134C" w:rsidRPr="00A4134C" w14:paraId="790E4CD9" w14:textId="77777777" w:rsidTr="00A4134C">
        <w:trPr>
          <w:cantSplit/>
          <w:trHeight w:hRule="exact" w:val="120"/>
        </w:trPr>
        <w:tc>
          <w:tcPr>
            <w:tcW w:w="7923" w:type="dxa"/>
            <w:gridSpan w:val="4"/>
            <w:tcBorders>
              <w:top w:val="nil"/>
              <w:left w:val="nil"/>
              <w:bottom w:val="double" w:sz="4" w:space="0" w:color="auto"/>
              <w:right w:val="nil"/>
            </w:tcBorders>
            <w:tcMar>
              <w:top w:w="57" w:type="dxa"/>
              <w:bottom w:w="57" w:type="dxa"/>
            </w:tcMar>
          </w:tcPr>
          <w:p w14:paraId="7D5D22D5" w14:textId="77777777" w:rsidR="00A4134C" w:rsidRPr="00A4134C" w:rsidRDefault="00A4134C" w:rsidP="00FF1192">
            <w:pPr>
              <w:pStyle w:val="Xnormal"/>
              <w:suppressAutoHyphens/>
              <w:spacing w:before="40"/>
              <w:ind w:left="255" w:hanging="255"/>
              <w:jc w:val="left"/>
              <w:rPr>
                <w:noProof/>
                <w:sz w:val="20"/>
                <w:lang w:val="es-ES"/>
              </w:rPr>
            </w:pPr>
          </w:p>
        </w:tc>
      </w:tr>
      <w:tr w:rsidR="00A4134C" w:rsidRPr="00A4134C" w14:paraId="19521507" w14:textId="77777777" w:rsidTr="00A4134C">
        <w:trPr>
          <w:cantSplit/>
          <w:trHeight w:val="240"/>
        </w:trPr>
        <w:tc>
          <w:tcPr>
            <w:tcW w:w="354" w:type="dxa"/>
            <w:tcBorders>
              <w:top w:val="double" w:sz="4" w:space="0" w:color="auto"/>
              <w:left w:val="double" w:sz="4" w:space="0" w:color="auto"/>
              <w:bottom w:val="double" w:sz="4" w:space="0" w:color="auto"/>
              <w:right w:val="double" w:sz="4" w:space="0" w:color="auto"/>
            </w:tcBorders>
            <w:tcMar>
              <w:top w:w="57" w:type="dxa"/>
              <w:bottom w:w="57" w:type="dxa"/>
            </w:tcMar>
          </w:tcPr>
          <w:p w14:paraId="34A70A42" w14:textId="77777777" w:rsidR="00A4134C" w:rsidRPr="00A4134C" w:rsidRDefault="00A4134C" w:rsidP="00FF1192">
            <w:pPr>
              <w:pStyle w:val="Xnormal"/>
              <w:suppressAutoHyphens/>
              <w:spacing w:before="40"/>
              <w:ind w:left="255" w:hanging="255"/>
              <w:jc w:val="center"/>
              <w:rPr>
                <w:sz w:val="20"/>
              </w:rPr>
            </w:pPr>
            <w:r w:rsidRPr="00A00258">
              <w:rPr>
                <w:bCs/>
                <w:sz w:val="16"/>
                <w:szCs w:val="16"/>
              </w:rPr>
              <w:t>4</w:t>
            </w:r>
          </w:p>
        </w:tc>
        <w:tc>
          <w:tcPr>
            <w:tcW w:w="3260" w:type="dxa"/>
            <w:gridSpan w:val="2"/>
            <w:tcBorders>
              <w:top w:val="double" w:sz="4" w:space="0" w:color="auto"/>
              <w:left w:val="nil"/>
              <w:bottom w:val="double" w:sz="4" w:space="0" w:color="auto"/>
            </w:tcBorders>
            <w:tcMar>
              <w:top w:w="57" w:type="dxa"/>
              <w:bottom w:w="57" w:type="dxa"/>
            </w:tcMar>
          </w:tcPr>
          <w:p w14:paraId="07414F56" w14:textId="77777777" w:rsidR="00A4134C" w:rsidRPr="00A4134C" w:rsidRDefault="00A4134C" w:rsidP="00FF1192">
            <w:pPr>
              <w:pStyle w:val="Xnormal"/>
              <w:suppressAutoHyphens/>
              <w:spacing w:before="40"/>
              <w:ind w:firstLine="0"/>
              <w:jc w:val="left"/>
              <w:rPr>
                <w:i/>
                <w:sz w:val="20"/>
              </w:rPr>
            </w:pPr>
            <w:r>
              <w:rPr>
                <w:sz w:val="20"/>
              </w:rPr>
              <w:t>Urgència (només si està degudament justificada)</w:t>
            </w:r>
          </w:p>
        </w:tc>
        <w:tc>
          <w:tcPr>
            <w:tcW w:w="4309" w:type="dxa"/>
            <w:tcBorders>
              <w:top w:val="double" w:sz="4" w:space="0" w:color="auto"/>
              <w:bottom w:val="nil"/>
            </w:tcBorders>
            <w:tcMar>
              <w:top w:w="57" w:type="dxa"/>
              <w:bottom w:w="57" w:type="dxa"/>
            </w:tcMar>
          </w:tcPr>
          <w:p w14:paraId="6F8D430C" w14:textId="77777777" w:rsidR="00A4134C" w:rsidRPr="00A4134C" w:rsidRDefault="00A4134C" w:rsidP="00FF1192">
            <w:pPr>
              <w:pStyle w:val="Xnormal"/>
              <w:suppressAutoHyphens/>
              <w:spacing w:before="40"/>
              <w:ind w:firstLine="0"/>
              <w:jc w:val="left"/>
              <w:rPr>
                <w:i/>
                <w:sz w:val="20"/>
              </w:rPr>
            </w:pPr>
            <w:r>
              <w:rPr>
                <w:sz w:val="20"/>
              </w:rPr>
              <w:t>Justificació</w:t>
            </w:r>
            <w:r>
              <w:rPr>
                <w:i/>
                <w:sz w:val="20"/>
              </w:rPr>
              <w:t xml:space="preserve"> </w:t>
            </w:r>
          </w:p>
        </w:tc>
      </w:tr>
      <w:tr w:rsidR="001C7127" w:rsidRPr="00A4134C" w14:paraId="39BBDD61" w14:textId="77777777" w:rsidTr="00A4134C">
        <w:trPr>
          <w:cantSplit/>
          <w:trHeight w:val="240"/>
        </w:trPr>
        <w:tc>
          <w:tcPr>
            <w:tcW w:w="354" w:type="dxa"/>
            <w:tcBorders>
              <w:top w:val="double" w:sz="4" w:space="0" w:color="auto"/>
              <w:left w:val="double" w:sz="4" w:space="0" w:color="auto"/>
              <w:bottom w:val="double" w:sz="4" w:space="0" w:color="auto"/>
              <w:right w:val="double" w:sz="4" w:space="0" w:color="auto"/>
            </w:tcBorders>
            <w:tcMar>
              <w:top w:w="57" w:type="dxa"/>
              <w:bottom w:w="57" w:type="dxa"/>
            </w:tcMar>
          </w:tcPr>
          <w:p w14:paraId="472AD539" w14:textId="7C3F6C88" w:rsidR="001C7127" w:rsidRPr="00A00258" w:rsidRDefault="001C7127" w:rsidP="00FF1192">
            <w:pPr>
              <w:pStyle w:val="Xnormal"/>
              <w:suppressAutoHyphens/>
              <w:spacing w:before="40"/>
              <w:ind w:left="255" w:hanging="255"/>
              <w:rPr>
                <w:bCs/>
                <w:sz w:val="16"/>
                <w:szCs w:val="16"/>
              </w:rPr>
            </w:pPr>
            <w:r>
              <w:rPr>
                <w:bCs/>
                <w:noProof/>
                <w:sz w:val="16"/>
                <w:szCs w:val="16"/>
              </w:rPr>
              <mc:AlternateContent>
                <mc:Choice Requires="wps">
                  <w:drawing>
                    <wp:anchor distT="0" distB="0" distL="114300" distR="114300" simplePos="0" relativeHeight="251710464" behindDoc="0" locked="0" layoutInCell="1" allowOverlap="1" wp14:anchorId="28339F09" wp14:editId="5F68D909">
                      <wp:simplePos x="0" y="0"/>
                      <wp:positionH relativeFrom="column">
                        <wp:posOffset>1270</wp:posOffset>
                      </wp:positionH>
                      <wp:positionV relativeFrom="paragraph">
                        <wp:posOffset>1905</wp:posOffset>
                      </wp:positionV>
                      <wp:extent cx="103366" cy="95416"/>
                      <wp:effectExtent l="0" t="0" r="11430" b="19050"/>
                      <wp:wrapNone/>
                      <wp:docPr id="7" name="Rectángulo 7"/>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A8F9A" id="Rectángulo 7" o:spid="_x0000_s1026" style="position:absolute;margin-left:.1pt;margin-top:.15pt;width:8.15pt;height:7.5pt;z-index:2517104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" filled="f" strokecolor="windowText" strokeweight=".5pt"/>
                  </w:pict>
                </mc:Fallback>
              </mc:AlternateContent>
            </w:r>
          </w:p>
        </w:tc>
        <w:tc>
          <w:tcPr>
            <w:tcW w:w="3260" w:type="dxa"/>
            <w:gridSpan w:val="2"/>
            <w:tcBorders>
              <w:top w:val="double" w:sz="4" w:space="0" w:color="auto"/>
              <w:left w:val="nil"/>
              <w:bottom w:val="double" w:sz="4" w:space="0" w:color="auto"/>
            </w:tcBorders>
            <w:tcMar>
              <w:top w:w="57" w:type="dxa"/>
              <w:bottom w:w="57" w:type="dxa"/>
            </w:tcMar>
          </w:tcPr>
          <w:p w14:paraId="5142CB51" w14:textId="54CDE491" w:rsidR="001C7127" w:rsidRDefault="001C7127" w:rsidP="00FF1192">
            <w:pPr>
              <w:pStyle w:val="Xnormal"/>
              <w:suppressAutoHyphens/>
              <w:spacing w:before="40"/>
              <w:ind w:firstLine="0"/>
              <w:jc w:val="left"/>
              <w:rPr>
                <w:sz w:val="20"/>
              </w:rPr>
            </w:pPr>
            <w:r w:rsidRPr="00024D9A">
              <w:rPr>
                <w:noProof/>
                <w:sz w:val="20"/>
              </w:rPr>
              <mc:AlternateContent>
                <mc:Choice Requires="wps">
                  <w:drawing>
                    <wp:anchor distT="0" distB="0" distL="114300" distR="114300" simplePos="0" relativeHeight="251711488" behindDoc="0" locked="0" layoutInCell="1" allowOverlap="1" wp14:anchorId="79C67F84" wp14:editId="4F16D9EC">
                      <wp:simplePos x="0" y="0"/>
                      <wp:positionH relativeFrom="column">
                        <wp:posOffset>955454</wp:posOffset>
                      </wp:positionH>
                      <wp:positionV relativeFrom="paragraph">
                        <wp:posOffset>26394</wp:posOffset>
                      </wp:positionV>
                      <wp:extent cx="1001864" cy="151075"/>
                      <wp:effectExtent l="0" t="0" r="27305" b="20955"/>
                      <wp:wrapNone/>
                      <wp:docPr id="2" name="Rectángulo 2"/>
                      <wp:cNvGraphicFramePr/>
                      <a:graphic xmlns:a="http://schemas.openxmlformats.org/drawingml/2006/main">
                        <a:graphicData uri="http://schemas.microsoft.com/office/word/2010/wordprocessingShape">
                          <wps:wsp>
                            <wps:cNvSpPr/>
                            <wps:spPr>
                              <a:xfrm>
                                <a:off x="0" y="0"/>
                                <a:ext cx="1001864" cy="151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331219" id="Rectángulo 2" o:spid="_x0000_s1026" style="position:absolute;margin-left:75.25pt;margin-top:2.1pt;width:78.9pt;height:11.9pt;z-index:251711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" filled="f" strokecolor="black [3213]" strokeweight=".5pt"/>
                  </w:pict>
                </mc:Fallback>
              </mc:AlternateContent>
            </w:r>
            <w:r w:rsidRPr="00700334">
              <w:rPr>
                <w:sz w:val="20"/>
              </w:rPr>
              <w:t>Data fixa</w:t>
            </w:r>
            <w:r>
              <w:rPr>
                <w:sz w:val="20"/>
              </w:rPr>
              <w:t>:</w:t>
            </w:r>
            <w:r w:rsidRPr="00700334">
              <w:rPr>
                <w:sz w:val="20"/>
              </w:rPr>
              <w:t xml:space="preserve"> </w:t>
            </w:r>
          </w:p>
        </w:tc>
        <w:tc>
          <w:tcPr>
            <w:tcW w:w="4309" w:type="dxa"/>
            <w:tcBorders>
              <w:top w:val="double" w:sz="4" w:space="0" w:color="auto"/>
              <w:bottom w:val="nil"/>
            </w:tcBorders>
            <w:tcMar>
              <w:top w:w="57" w:type="dxa"/>
              <w:bottom w:w="57" w:type="dxa"/>
            </w:tcMar>
          </w:tcPr>
          <w:p w14:paraId="0A7EB394" w14:textId="77777777" w:rsidR="001C7127" w:rsidRDefault="001C7127" w:rsidP="00FF1192">
            <w:pPr>
              <w:pStyle w:val="Xnormal"/>
              <w:suppressAutoHyphens/>
              <w:spacing w:before="40"/>
              <w:ind w:firstLine="0"/>
              <w:jc w:val="left"/>
              <w:rPr>
                <w:sz w:val="20"/>
              </w:rPr>
            </w:pPr>
          </w:p>
        </w:tc>
      </w:tr>
      <w:tr w:rsidR="001C7127" w:rsidRPr="00A4134C" w14:paraId="74B6D831" w14:textId="77777777" w:rsidTr="00A4134C">
        <w:trPr>
          <w:cantSplit/>
          <w:trHeight w:val="240"/>
        </w:trPr>
        <w:tc>
          <w:tcPr>
            <w:tcW w:w="354" w:type="dxa"/>
            <w:tcBorders>
              <w:top w:val="double" w:sz="4" w:space="0" w:color="auto"/>
              <w:left w:val="double" w:sz="4" w:space="0" w:color="auto"/>
              <w:bottom w:val="double" w:sz="4" w:space="0" w:color="auto"/>
              <w:right w:val="double" w:sz="4" w:space="0" w:color="auto"/>
            </w:tcBorders>
            <w:tcMar>
              <w:top w:w="57" w:type="dxa"/>
              <w:bottom w:w="57" w:type="dxa"/>
            </w:tcMar>
          </w:tcPr>
          <w:p w14:paraId="28203FBB" w14:textId="21FE8E52" w:rsidR="001C7127" w:rsidRPr="00A00258" w:rsidRDefault="001C7127" w:rsidP="00FF1192">
            <w:pPr>
              <w:pStyle w:val="Xnormal"/>
              <w:suppressAutoHyphens/>
              <w:spacing w:before="40"/>
              <w:ind w:left="255" w:hanging="255"/>
              <w:jc w:val="center"/>
              <w:rPr>
                <w:bCs/>
                <w:sz w:val="16"/>
                <w:szCs w:val="16"/>
              </w:rPr>
            </w:pPr>
            <w:r>
              <w:rPr>
                <w:bCs/>
                <w:noProof/>
                <w:sz w:val="16"/>
                <w:szCs w:val="16"/>
              </w:rPr>
              <mc:AlternateContent>
                <mc:Choice Requires="wps">
                  <w:drawing>
                    <wp:anchor distT="0" distB="0" distL="114300" distR="114300" simplePos="0" relativeHeight="251707392" behindDoc="0" locked="0" layoutInCell="1" allowOverlap="1" wp14:anchorId="3DA6B3C9" wp14:editId="3F4BF13F">
                      <wp:simplePos x="0" y="0"/>
                      <wp:positionH relativeFrom="column">
                        <wp:posOffset>1270</wp:posOffset>
                      </wp:positionH>
                      <wp:positionV relativeFrom="paragraph">
                        <wp:posOffset>1905</wp:posOffset>
                      </wp:positionV>
                      <wp:extent cx="103366" cy="95416"/>
                      <wp:effectExtent l="0" t="0" r="11430" b="19050"/>
                      <wp:wrapNone/>
                      <wp:docPr id="3" name="Rectángulo 3"/>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DE8B3D" id="Rectángulo 3" o:spid="_x0000_s1026" style="position:absolute;margin-left:.1pt;margin-top:.15pt;width:8.15pt;height:7.5pt;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" filled="f" strokecolor="windowText" strokeweight=".5pt"/>
                  </w:pict>
                </mc:Fallback>
              </mc:AlternateContent>
            </w:r>
          </w:p>
        </w:tc>
        <w:tc>
          <w:tcPr>
            <w:tcW w:w="3260" w:type="dxa"/>
            <w:gridSpan w:val="2"/>
            <w:tcBorders>
              <w:top w:val="double" w:sz="4" w:space="0" w:color="auto"/>
              <w:left w:val="nil"/>
              <w:bottom w:val="double" w:sz="4" w:space="0" w:color="auto"/>
            </w:tcBorders>
            <w:tcMar>
              <w:top w:w="57" w:type="dxa"/>
              <w:bottom w:w="57" w:type="dxa"/>
            </w:tcMar>
          </w:tcPr>
          <w:p w14:paraId="7839AB9E" w14:textId="0207744D" w:rsidR="001C7127" w:rsidRDefault="001C7127" w:rsidP="00FF1192">
            <w:pPr>
              <w:pStyle w:val="Xnormal"/>
              <w:suppressAutoHyphens/>
              <w:spacing w:before="40"/>
              <w:ind w:firstLine="0"/>
              <w:jc w:val="left"/>
              <w:rPr>
                <w:sz w:val="20"/>
              </w:rPr>
            </w:pPr>
            <w:r w:rsidRPr="00024D9A">
              <w:rPr>
                <w:noProof/>
                <w:sz w:val="20"/>
              </w:rPr>
              <mc:AlternateContent>
                <mc:Choice Requires="wps">
                  <w:drawing>
                    <wp:anchor distT="0" distB="0" distL="114300" distR="114300" simplePos="0" relativeHeight="251712512" behindDoc="0" locked="0" layoutInCell="1" allowOverlap="1" wp14:anchorId="73056EA2" wp14:editId="327233B1">
                      <wp:simplePos x="0" y="0"/>
                      <wp:positionH relativeFrom="column">
                        <wp:posOffset>951120</wp:posOffset>
                      </wp:positionH>
                      <wp:positionV relativeFrom="paragraph">
                        <wp:posOffset>12921</wp:posOffset>
                      </wp:positionV>
                      <wp:extent cx="1001864" cy="151075"/>
                      <wp:effectExtent l="0" t="0" r="27305" b="20955"/>
                      <wp:wrapNone/>
                      <wp:docPr id="13" name="Rectángulo 13"/>
                      <wp:cNvGraphicFramePr/>
                      <a:graphic xmlns:a="http://schemas.openxmlformats.org/drawingml/2006/main">
                        <a:graphicData uri="http://schemas.microsoft.com/office/word/2010/wordprocessingShape">
                          <wps:wsp>
                            <wps:cNvSpPr/>
                            <wps:spPr>
                              <a:xfrm>
                                <a:off x="0" y="0"/>
                                <a:ext cx="1001864" cy="151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5797F10" id="Rectángulo 13" o:spid="_x0000_s1026" style="position:absolute;margin-left:74.9pt;margin-top:1pt;width:78.9pt;height:11.9pt;z-index:251712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" filled="f" strokecolor="black [3213]" strokeweight=".5pt"/>
                  </w:pict>
                </mc:Fallback>
              </mc:AlternateContent>
            </w:r>
            <w:r w:rsidRPr="00700334">
              <w:rPr>
                <w:sz w:val="20"/>
              </w:rPr>
              <w:t>Termini màxim</w:t>
            </w:r>
            <w:r>
              <w:rPr>
                <w:sz w:val="20"/>
              </w:rPr>
              <w:t>:</w:t>
            </w:r>
          </w:p>
        </w:tc>
        <w:tc>
          <w:tcPr>
            <w:tcW w:w="4309" w:type="dxa"/>
            <w:tcBorders>
              <w:top w:val="double" w:sz="4" w:space="0" w:color="auto"/>
              <w:bottom w:val="nil"/>
            </w:tcBorders>
            <w:tcMar>
              <w:top w:w="57" w:type="dxa"/>
              <w:bottom w:w="57" w:type="dxa"/>
            </w:tcMar>
          </w:tcPr>
          <w:p w14:paraId="5779BF90" w14:textId="77777777" w:rsidR="001C7127" w:rsidRDefault="001C7127" w:rsidP="00FF1192">
            <w:pPr>
              <w:pStyle w:val="Xnormal"/>
              <w:suppressAutoHyphens/>
              <w:spacing w:before="40"/>
              <w:ind w:firstLine="0"/>
              <w:jc w:val="left"/>
              <w:rPr>
                <w:sz w:val="20"/>
              </w:rPr>
            </w:pPr>
          </w:p>
        </w:tc>
      </w:tr>
      <w:tr w:rsidR="001C7127" w:rsidRPr="00A4134C" w14:paraId="5225DCDE" w14:textId="77777777" w:rsidTr="00751DB9">
        <w:trPr>
          <w:cantSplit/>
          <w:trHeight w:val="240"/>
        </w:trPr>
        <w:tc>
          <w:tcPr>
            <w:tcW w:w="354" w:type="dxa"/>
            <w:tcBorders>
              <w:top w:val="double" w:sz="4" w:space="0" w:color="auto"/>
              <w:left w:val="double" w:sz="4" w:space="0" w:color="auto"/>
              <w:bottom w:val="double" w:sz="4" w:space="0" w:color="auto"/>
              <w:right w:val="double" w:sz="4" w:space="0" w:color="auto"/>
            </w:tcBorders>
            <w:tcMar>
              <w:top w:w="57" w:type="dxa"/>
              <w:bottom w:w="57" w:type="dxa"/>
            </w:tcMar>
          </w:tcPr>
          <w:p w14:paraId="53921574" w14:textId="65714335" w:rsidR="001C7127" w:rsidRPr="00A00258" w:rsidRDefault="001C7127" w:rsidP="00FF1192">
            <w:pPr>
              <w:pStyle w:val="Xnormal"/>
              <w:suppressAutoHyphens/>
              <w:spacing w:before="40"/>
              <w:ind w:left="255" w:hanging="255"/>
              <w:jc w:val="center"/>
              <w:rPr>
                <w:bCs/>
                <w:sz w:val="16"/>
                <w:szCs w:val="16"/>
              </w:rPr>
            </w:pPr>
            <w:r>
              <w:rPr>
                <w:bCs/>
                <w:noProof/>
                <w:sz w:val="16"/>
                <w:szCs w:val="16"/>
              </w:rPr>
              <mc:AlternateContent>
                <mc:Choice Requires="wps">
                  <w:drawing>
                    <wp:anchor distT="0" distB="0" distL="114300" distR="114300" simplePos="0" relativeHeight="251709440" behindDoc="0" locked="0" layoutInCell="1" allowOverlap="1" wp14:anchorId="452C2265" wp14:editId="493043E0">
                      <wp:simplePos x="0" y="0"/>
                      <wp:positionH relativeFrom="column">
                        <wp:posOffset>1270</wp:posOffset>
                      </wp:positionH>
                      <wp:positionV relativeFrom="paragraph">
                        <wp:posOffset>1270</wp:posOffset>
                      </wp:positionV>
                      <wp:extent cx="103366" cy="95416"/>
                      <wp:effectExtent l="0" t="0" r="11430" b="19050"/>
                      <wp:wrapNone/>
                      <wp:docPr id="6" name="Rectángulo 6"/>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04ADD0B" id="Rectángulo 6" o:spid="_x0000_s1026" style="position:absolute;margin-left:.1pt;margin-top:.1pt;width:8.15pt;height:7.5pt;z-index:251709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" filled="f" strokecolor="windowText" strokeweight=".5pt"/>
                  </w:pict>
                </mc:Fallback>
              </mc:AlternateContent>
            </w:r>
          </w:p>
        </w:tc>
        <w:tc>
          <w:tcPr>
            <w:tcW w:w="3260" w:type="dxa"/>
            <w:gridSpan w:val="2"/>
            <w:tcBorders>
              <w:top w:val="double" w:sz="4" w:space="0" w:color="auto"/>
              <w:left w:val="nil"/>
              <w:bottom w:val="double" w:sz="4" w:space="0" w:color="auto"/>
            </w:tcBorders>
            <w:tcMar>
              <w:top w:w="57" w:type="dxa"/>
              <w:bottom w:w="57" w:type="dxa"/>
            </w:tcMar>
          </w:tcPr>
          <w:p w14:paraId="264DF5B5" w14:textId="471F76B3" w:rsidR="001C7127" w:rsidRDefault="001C7127" w:rsidP="00FF1192">
            <w:pPr>
              <w:pStyle w:val="Xnormal"/>
              <w:suppressAutoHyphens/>
              <w:spacing w:before="40"/>
              <w:ind w:firstLine="0"/>
              <w:jc w:val="left"/>
              <w:rPr>
                <w:sz w:val="20"/>
              </w:rPr>
            </w:pPr>
            <w:r w:rsidRPr="00024D9A">
              <w:rPr>
                <w:noProof/>
                <w:sz w:val="20"/>
              </w:rPr>
              <mc:AlternateContent>
                <mc:Choice Requires="wps">
                  <w:drawing>
                    <wp:anchor distT="0" distB="0" distL="114300" distR="114300" simplePos="0" relativeHeight="251713536" behindDoc="0" locked="0" layoutInCell="1" allowOverlap="1" wp14:anchorId="1D1999DB" wp14:editId="7A301E74">
                      <wp:simplePos x="0" y="0"/>
                      <wp:positionH relativeFrom="column">
                        <wp:posOffset>955454</wp:posOffset>
                      </wp:positionH>
                      <wp:positionV relativeFrom="paragraph">
                        <wp:posOffset>1270</wp:posOffset>
                      </wp:positionV>
                      <wp:extent cx="1001864" cy="151075"/>
                      <wp:effectExtent l="0" t="0" r="27305" b="20955"/>
                      <wp:wrapNone/>
                      <wp:docPr id="14" name="Rectángulo 14"/>
                      <wp:cNvGraphicFramePr/>
                      <a:graphic xmlns:a="http://schemas.openxmlformats.org/drawingml/2006/main">
                        <a:graphicData uri="http://schemas.microsoft.com/office/word/2010/wordprocessingShape">
                          <wps:wsp>
                            <wps:cNvSpPr/>
                            <wps:spPr>
                              <a:xfrm>
                                <a:off x="0" y="0"/>
                                <a:ext cx="1001864" cy="151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33DCBAE" id="Rectángulo 14" o:spid="_x0000_s1026" style="position:absolute;margin-left:75.25pt;margin-top:.1pt;width:78.9pt;height:11.9pt;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" filled="f" strokecolor="black [3213]" strokeweight=".5pt"/>
                  </w:pict>
                </mc:Fallback>
              </mc:AlternateContent>
            </w:r>
            <w:r w:rsidRPr="00700334">
              <w:rPr>
                <w:sz w:val="20"/>
              </w:rPr>
              <w:t>Després d</w:t>
            </w:r>
            <w:r>
              <w:rPr>
                <w:sz w:val="20"/>
              </w:rPr>
              <w:t xml:space="preserve">e: </w:t>
            </w:r>
          </w:p>
        </w:tc>
        <w:tc>
          <w:tcPr>
            <w:tcW w:w="4309" w:type="dxa"/>
            <w:tcBorders>
              <w:top w:val="double" w:sz="4" w:space="0" w:color="auto"/>
              <w:bottom w:val="double" w:sz="4" w:space="0" w:color="auto"/>
            </w:tcBorders>
            <w:tcMar>
              <w:top w:w="57" w:type="dxa"/>
              <w:bottom w:w="57" w:type="dxa"/>
            </w:tcMar>
          </w:tcPr>
          <w:p w14:paraId="17D7F02E" w14:textId="77777777" w:rsidR="001C7127" w:rsidRDefault="001C7127" w:rsidP="00FF1192">
            <w:pPr>
              <w:pStyle w:val="Xnormal"/>
              <w:suppressAutoHyphens/>
              <w:spacing w:before="40"/>
              <w:ind w:firstLine="0"/>
              <w:jc w:val="left"/>
              <w:rPr>
                <w:sz w:val="20"/>
              </w:rPr>
            </w:pPr>
          </w:p>
        </w:tc>
      </w:tr>
      <w:tr w:rsidR="001C7127" w:rsidRPr="00A4134C" w14:paraId="1E1A64A6" w14:textId="77777777" w:rsidTr="00751DB9">
        <w:trPr>
          <w:cantSplit/>
          <w:trHeight w:val="240"/>
        </w:trPr>
        <w:tc>
          <w:tcPr>
            <w:tcW w:w="354" w:type="dxa"/>
            <w:tcBorders>
              <w:top w:val="double" w:sz="4" w:space="0" w:color="auto"/>
              <w:left w:val="double" w:sz="4" w:space="0" w:color="auto"/>
              <w:bottom w:val="double" w:sz="4" w:space="0" w:color="auto"/>
              <w:right w:val="double" w:sz="4" w:space="0" w:color="auto"/>
            </w:tcBorders>
            <w:tcMar>
              <w:top w:w="57" w:type="dxa"/>
              <w:bottom w:w="57" w:type="dxa"/>
            </w:tcMar>
          </w:tcPr>
          <w:p w14:paraId="20EDA912" w14:textId="21C0035C" w:rsidR="001C7127" w:rsidRPr="00A00258" w:rsidRDefault="001C7127" w:rsidP="00FF1192">
            <w:pPr>
              <w:pStyle w:val="Xnormal"/>
              <w:suppressAutoHyphens/>
              <w:spacing w:before="40"/>
              <w:ind w:left="255" w:hanging="255"/>
              <w:jc w:val="center"/>
              <w:rPr>
                <w:bCs/>
                <w:sz w:val="16"/>
                <w:szCs w:val="16"/>
              </w:rPr>
            </w:pPr>
            <w:r>
              <w:rPr>
                <w:bCs/>
                <w:noProof/>
                <w:sz w:val="16"/>
                <w:szCs w:val="16"/>
              </w:rPr>
              <mc:AlternateContent>
                <mc:Choice Requires="wps">
                  <w:drawing>
                    <wp:anchor distT="0" distB="0" distL="114300" distR="114300" simplePos="0" relativeHeight="251708416" behindDoc="0" locked="0" layoutInCell="1" allowOverlap="1" wp14:anchorId="5E4DA85A" wp14:editId="64406CEB">
                      <wp:simplePos x="0" y="0"/>
                      <wp:positionH relativeFrom="column">
                        <wp:posOffset>1270</wp:posOffset>
                      </wp:positionH>
                      <wp:positionV relativeFrom="paragraph">
                        <wp:posOffset>635</wp:posOffset>
                      </wp:positionV>
                      <wp:extent cx="103366" cy="95416"/>
                      <wp:effectExtent l="0" t="0" r="11430" b="19050"/>
                      <wp:wrapNone/>
                      <wp:docPr id="5" name="Rectángulo 5"/>
                      <wp:cNvGraphicFramePr/>
                      <a:graphic xmlns:a="http://schemas.openxmlformats.org/drawingml/2006/main">
                        <a:graphicData uri="http://schemas.microsoft.com/office/word/2010/wordprocessingShape">
                          <wps:wsp>
                            <wps:cNvSpPr/>
                            <wps:spPr>
                              <a:xfrm>
                                <a:off x="0" y="0"/>
                                <a:ext cx="103366" cy="95416"/>
                              </a:xfrm>
                              <a:prstGeom prst="rec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4925AC" id="Rectángulo 5" o:spid="_x0000_s1026" style="position:absolute;margin-left:.1pt;margin-top:.05pt;width:8.15pt;height:7.5pt;z-index:251708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" filled="f" strokecolor="windowText" strokeweight=".5pt"/>
                  </w:pict>
                </mc:Fallback>
              </mc:AlternateContent>
            </w:r>
          </w:p>
        </w:tc>
        <w:tc>
          <w:tcPr>
            <w:tcW w:w="3260" w:type="dxa"/>
            <w:gridSpan w:val="2"/>
            <w:tcBorders>
              <w:top w:val="double" w:sz="4" w:space="0" w:color="auto"/>
              <w:left w:val="nil"/>
              <w:bottom w:val="double" w:sz="4" w:space="0" w:color="auto"/>
            </w:tcBorders>
            <w:tcMar>
              <w:top w:w="57" w:type="dxa"/>
              <w:bottom w:w="57" w:type="dxa"/>
            </w:tcMar>
          </w:tcPr>
          <w:p w14:paraId="587BD79A" w14:textId="4CC30A90" w:rsidR="001C7127" w:rsidRDefault="001C7127" w:rsidP="00FF1192">
            <w:pPr>
              <w:pStyle w:val="Xnormal"/>
              <w:suppressAutoHyphens/>
              <w:spacing w:before="40"/>
              <w:ind w:firstLine="0"/>
              <w:jc w:val="left"/>
              <w:rPr>
                <w:sz w:val="20"/>
              </w:rPr>
            </w:pPr>
            <w:r w:rsidRPr="00024D9A">
              <w:rPr>
                <w:noProof/>
                <w:sz w:val="20"/>
              </w:rPr>
              <mc:AlternateContent>
                <mc:Choice Requires="wps">
                  <w:drawing>
                    <wp:anchor distT="0" distB="0" distL="114300" distR="114300" simplePos="0" relativeHeight="251714560" behindDoc="0" locked="0" layoutInCell="1" allowOverlap="1" wp14:anchorId="7179219B" wp14:editId="4F0B3BB5">
                      <wp:simplePos x="0" y="0"/>
                      <wp:positionH relativeFrom="column">
                        <wp:posOffset>955454</wp:posOffset>
                      </wp:positionH>
                      <wp:positionV relativeFrom="paragraph">
                        <wp:posOffset>8586</wp:posOffset>
                      </wp:positionV>
                      <wp:extent cx="1001864" cy="151075"/>
                      <wp:effectExtent l="0" t="0" r="27305" b="20955"/>
                      <wp:wrapNone/>
                      <wp:docPr id="15" name="Rectángulo 15"/>
                      <wp:cNvGraphicFramePr/>
                      <a:graphic xmlns:a="http://schemas.openxmlformats.org/drawingml/2006/main">
                        <a:graphicData uri="http://schemas.microsoft.com/office/word/2010/wordprocessingShape">
                          <wps:wsp>
                            <wps:cNvSpPr/>
                            <wps:spPr>
                              <a:xfrm>
                                <a:off x="0" y="0"/>
                                <a:ext cx="1001864" cy="15107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C87990" id="Rectángulo 15" o:spid="_x0000_s1026" style="position:absolute;margin-left:75.25pt;margin-top:.7pt;width:78.9pt;height:11.9pt;z-index:251714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" filled="f" strokecolor="black [3213]" strokeweight=".5pt"/>
                  </w:pict>
                </mc:Fallback>
              </mc:AlternateContent>
            </w:r>
            <w:r w:rsidRPr="00700334">
              <w:rPr>
                <w:sz w:val="20"/>
              </w:rPr>
              <w:t>Urgent</w:t>
            </w:r>
            <w:r>
              <w:rPr>
                <w:sz w:val="20"/>
              </w:rPr>
              <w:t xml:space="preserve">: </w:t>
            </w:r>
          </w:p>
        </w:tc>
        <w:tc>
          <w:tcPr>
            <w:tcW w:w="4309" w:type="dxa"/>
            <w:tcBorders>
              <w:top w:val="double" w:sz="4" w:space="0" w:color="auto"/>
              <w:bottom w:val="double" w:sz="4" w:space="0" w:color="auto"/>
            </w:tcBorders>
            <w:tcMar>
              <w:top w:w="57" w:type="dxa"/>
              <w:bottom w:w="57" w:type="dxa"/>
            </w:tcMar>
          </w:tcPr>
          <w:p w14:paraId="220B1466" w14:textId="77777777" w:rsidR="001C7127" w:rsidRDefault="001C7127" w:rsidP="00FF1192">
            <w:pPr>
              <w:pStyle w:val="Xnormal"/>
              <w:suppressAutoHyphens/>
              <w:spacing w:before="40"/>
              <w:ind w:firstLine="0"/>
              <w:jc w:val="left"/>
              <w:rPr>
                <w:sz w:val="20"/>
              </w:rPr>
            </w:pPr>
          </w:p>
        </w:tc>
      </w:tr>
      <w:tr w:rsidR="00A4134C" w:rsidRPr="00A4134C" w14:paraId="0C94D24C" w14:textId="77777777" w:rsidTr="00751DB9">
        <w:trPr>
          <w:cantSplit/>
          <w:trHeight w:hRule="exact" w:val="142"/>
        </w:trPr>
        <w:tc>
          <w:tcPr>
            <w:tcW w:w="7923" w:type="dxa"/>
            <w:gridSpan w:val="4"/>
            <w:tcBorders>
              <w:top w:val="double" w:sz="4" w:space="0" w:color="auto"/>
              <w:left w:val="nil"/>
              <w:bottom w:val="double" w:sz="4" w:space="0" w:color="auto"/>
              <w:right w:val="nil"/>
            </w:tcBorders>
            <w:tcMar>
              <w:top w:w="57" w:type="dxa"/>
              <w:bottom w:w="57" w:type="dxa"/>
            </w:tcMar>
          </w:tcPr>
          <w:p w14:paraId="5106CA89" w14:textId="77777777" w:rsidR="00A4134C" w:rsidRPr="009B6113" w:rsidRDefault="00A4134C" w:rsidP="00FF1192">
            <w:pPr>
              <w:pStyle w:val="Xnormal"/>
              <w:suppressAutoHyphens/>
              <w:spacing w:before="0"/>
              <w:ind w:left="255" w:hanging="255"/>
              <w:jc w:val="left"/>
              <w:rPr>
                <w:noProof/>
                <w:sz w:val="20"/>
                <w:lang w:val="es-ES"/>
              </w:rPr>
            </w:pPr>
          </w:p>
        </w:tc>
      </w:tr>
      <w:tr w:rsidR="00A4134C" w:rsidRPr="00A4134C" w14:paraId="5DE85563" w14:textId="77777777" w:rsidTr="00A4134C">
        <w:trPr>
          <w:cantSplit/>
          <w:trHeight w:val="240"/>
        </w:trPr>
        <w:tc>
          <w:tcPr>
            <w:tcW w:w="354" w:type="dxa"/>
            <w:tcBorders>
              <w:top w:val="double" w:sz="4" w:space="0" w:color="auto"/>
              <w:bottom w:val="double" w:sz="4" w:space="0" w:color="auto"/>
              <w:right w:val="double" w:sz="4" w:space="0" w:color="auto"/>
            </w:tcBorders>
            <w:tcMar>
              <w:top w:w="57" w:type="dxa"/>
              <w:bottom w:w="57" w:type="dxa"/>
            </w:tcMar>
          </w:tcPr>
          <w:p w14:paraId="44546FFF" w14:textId="77777777" w:rsidR="00A4134C" w:rsidRPr="009B6113" w:rsidRDefault="00A4134C" w:rsidP="00FF1192">
            <w:pPr>
              <w:pStyle w:val="Xnormal"/>
              <w:suppressAutoHyphens/>
              <w:spacing w:before="40"/>
              <w:ind w:left="255" w:hanging="255"/>
              <w:jc w:val="center"/>
              <w:rPr>
                <w:sz w:val="20"/>
              </w:rPr>
            </w:pPr>
            <w:r w:rsidRPr="00A00258">
              <w:rPr>
                <w:bCs/>
                <w:sz w:val="16"/>
                <w:szCs w:val="16"/>
              </w:rPr>
              <w:t>5</w:t>
            </w:r>
          </w:p>
        </w:tc>
        <w:tc>
          <w:tcPr>
            <w:tcW w:w="7569" w:type="dxa"/>
            <w:gridSpan w:val="3"/>
            <w:tcBorders>
              <w:top w:val="double" w:sz="4" w:space="0" w:color="auto"/>
              <w:left w:val="nil"/>
              <w:bottom w:val="double" w:sz="4" w:space="0" w:color="auto"/>
            </w:tcBorders>
            <w:tcMar>
              <w:top w:w="57" w:type="dxa"/>
              <w:bottom w:w="57" w:type="dxa"/>
            </w:tcMar>
          </w:tcPr>
          <w:p w14:paraId="765960ED" w14:textId="6926EB35" w:rsidR="00A4134C" w:rsidRPr="009B6113" w:rsidRDefault="00A4134C" w:rsidP="00FF1192">
            <w:pPr>
              <w:pStyle w:val="Xnormal"/>
              <w:suppressAutoHyphens/>
              <w:spacing w:before="40"/>
              <w:ind w:left="255" w:hanging="255"/>
              <w:jc w:val="left"/>
              <w:rPr>
                <w:i/>
                <w:sz w:val="20"/>
              </w:rPr>
            </w:pPr>
            <w:r>
              <w:rPr>
                <w:i/>
                <w:sz w:val="20"/>
              </w:rPr>
              <w:t xml:space="preserve"> </w:t>
            </w:r>
            <w:r>
              <w:rPr>
                <w:sz w:val="20"/>
              </w:rPr>
              <w:t>Data de traducció i inicials del traductor/a (PL si és a través del Servici de Política Lingüística):</w:t>
            </w:r>
            <w:r>
              <w:rPr>
                <w:i/>
                <w:sz w:val="20"/>
              </w:rPr>
              <w:t xml:space="preserve"> </w:t>
            </w:r>
          </w:p>
        </w:tc>
      </w:tr>
    </w:tbl>
    <w:p w14:paraId="00E13FD0" w14:textId="77777777" w:rsidR="00A4134C" w:rsidRDefault="00A4134C" w:rsidP="00FF1192">
      <w:pPr>
        <w:pStyle w:val="Xnormal"/>
        <w:suppressAutoHyphens/>
        <w:spacing w:before="0"/>
        <w:ind w:right="709" w:firstLine="0"/>
        <w:jc w:val="center"/>
        <w:rPr>
          <w:sz w:val="20"/>
          <w:lang w:val="es-ES"/>
        </w:rPr>
      </w:pPr>
    </w:p>
    <w:p w14:paraId="3520A962" w14:textId="696FCB90" w:rsidR="00A4134C" w:rsidRPr="00A4134C" w:rsidRDefault="00A4134C" w:rsidP="00FF1192">
      <w:pPr>
        <w:pStyle w:val="Xnormal"/>
        <w:suppressAutoHyphens/>
        <w:spacing w:before="0" w:after="120"/>
        <w:ind w:right="709" w:firstLine="0"/>
        <w:jc w:val="center"/>
        <w:rPr>
          <w:sz w:val="20"/>
        </w:rPr>
      </w:pPr>
      <w:r>
        <w:rPr>
          <w:sz w:val="20"/>
        </w:rPr>
        <w:t>València, en data de firma</w:t>
      </w:r>
    </w:p>
    <w:p w14:paraId="4BA1246D" w14:textId="45C6EF2B" w:rsidR="00A4134C" w:rsidRDefault="00A4134C" w:rsidP="00FF1192">
      <w:pPr>
        <w:pStyle w:val="Xnormal"/>
        <w:suppressAutoHyphens/>
        <w:spacing w:before="0"/>
        <w:ind w:right="709" w:firstLine="0"/>
        <w:jc w:val="center"/>
        <w:rPr>
          <w:sz w:val="20"/>
        </w:rPr>
      </w:pPr>
      <w:r>
        <w:rPr>
          <w:sz w:val="20"/>
        </w:rPr>
        <w:t xml:space="preserve">Nom i càrrec de la persona que firma </w:t>
      </w:r>
    </w:p>
    <w:p w14:paraId="410ED617" w14:textId="54E9653B" w:rsidR="00A4134C" w:rsidRPr="00A4134C" w:rsidRDefault="00A4134C" w:rsidP="00FF1192">
      <w:pPr>
        <w:pStyle w:val="Xnormal"/>
        <w:suppressAutoHyphens/>
        <w:spacing w:before="0"/>
        <w:ind w:right="709" w:firstLine="0"/>
        <w:jc w:val="center"/>
        <w:rPr>
          <w:sz w:val="20"/>
        </w:rPr>
      </w:pPr>
      <w:r>
        <w:rPr>
          <w:sz w:val="20"/>
        </w:rPr>
        <w:t>(mínim rang cap de Se</w:t>
      </w:r>
      <w:r w:rsidR="00F07BA5">
        <w:rPr>
          <w:sz w:val="20"/>
        </w:rPr>
        <w:t>rv</w:t>
      </w:r>
      <w:r w:rsidR="00EF1B17">
        <w:rPr>
          <w:sz w:val="20"/>
        </w:rPr>
        <w:t>ei</w:t>
      </w:r>
      <w:r>
        <w:rPr>
          <w:sz w:val="20"/>
        </w:rPr>
        <w:t>)</w:t>
      </w:r>
    </w:p>
    <w:p w14:paraId="21A75EC3" w14:textId="77777777" w:rsidR="00A4134C" w:rsidRPr="00A4134C" w:rsidRDefault="00A4134C" w:rsidP="00FF1192">
      <w:pPr>
        <w:pStyle w:val="Documento"/>
      </w:pPr>
    </w:p>
    <w:p w14:paraId="1C238CCE" w14:textId="126E194D" w:rsidR="00884C02" w:rsidRDefault="00884C02" w:rsidP="00FF1192">
      <w:pPr>
        <w:suppressAutoHyphens/>
        <w:rPr>
          <w:rFonts w:ascii="Arimo" w:hAnsi="Arimo" w:cs="Arimo"/>
          <w:bCs/>
          <w:color w:val="0F6FC6" w:themeColor="accent1"/>
          <w:sz w:val="20"/>
          <w:szCs w:val="20"/>
        </w:rPr>
      </w:pPr>
      <w:r>
        <w:br w:type="page"/>
      </w:r>
    </w:p>
    <w:p w14:paraId="3A704716" w14:textId="1F50EFDB" w:rsidR="00984EF9" w:rsidRPr="00387C49" w:rsidRDefault="00A60BB8" w:rsidP="00FF1192">
      <w:pPr>
        <w:pStyle w:val="Documento"/>
      </w:pPr>
      <w:bookmarkStart w:id="60" w:name="_Toc158815899"/>
      <w:bookmarkStart w:id="61" w:name="Documento5"/>
      <w:r>
        <w:lastRenderedPageBreak/>
        <w:t>Document 5. Informe de necessitat i oportunitat</w:t>
      </w:r>
      <w:bookmarkEnd w:id="60"/>
    </w:p>
    <w:bookmarkEnd w:id="61"/>
    <w:p w14:paraId="04809BB0" w14:textId="77777777" w:rsidR="00B76B1D" w:rsidRDefault="00B76B1D" w:rsidP="00FF1192">
      <w:pPr>
        <w:pStyle w:val="Standard"/>
        <w:suppressAutoHyphens/>
        <w:rPr>
          <w:rFonts w:ascii="Arial" w:hAnsi="Arial" w:cs="Arial"/>
          <w:b/>
          <w:sz w:val="20"/>
          <w:szCs w:val="20"/>
        </w:rPr>
      </w:pPr>
    </w:p>
    <w:p w14:paraId="220212C6" w14:textId="00277358" w:rsidR="00B76B1D" w:rsidRPr="00B070DF" w:rsidRDefault="00B76B1D" w:rsidP="00FF1192">
      <w:pPr>
        <w:pStyle w:val="Standard"/>
        <w:suppressAutoHyphens/>
        <w:rPr>
          <w:rFonts w:ascii="Arial" w:hAnsi="Arial" w:cs="Arial"/>
          <w:sz w:val="20"/>
          <w:szCs w:val="20"/>
        </w:rPr>
      </w:pPr>
      <w:r w:rsidRPr="00B070DF">
        <w:rPr>
          <w:rFonts w:ascii="Arial" w:hAnsi="Arial" w:cs="Arial"/>
          <w:b/>
          <w:sz w:val="20"/>
          <w:szCs w:val="20"/>
        </w:rPr>
        <w:t>INFORME DE NECESSITAT I OPORTUNITAT DEL PROJECTE DE -------------</w:t>
      </w:r>
    </w:p>
    <w:p w14:paraId="44970521" w14:textId="77777777" w:rsidR="00B76B1D" w:rsidRPr="00E619E2" w:rsidRDefault="00B76B1D" w:rsidP="00FF1192">
      <w:pPr>
        <w:pStyle w:val="Standard"/>
        <w:suppressAutoHyphens/>
        <w:ind w:left="-284" w:right="565" w:firstLine="720"/>
        <w:contextualSpacing/>
        <w:jc w:val="both"/>
        <w:rPr>
          <w:rFonts w:ascii="Arial" w:hAnsi="Arial" w:cs="Arial"/>
          <w:sz w:val="20"/>
          <w:szCs w:val="20"/>
        </w:rPr>
      </w:pPr>
    </w:p>
    <w:p w14:paraId="70AC9C9A" w14:textId="77777777" w:rsidR="00B76B1D" w:rsidRPr="00E619E2" w:rsidRDefault="00B76B1D" w:rsidP="00FF1192">
      <w:pPr>
        <w:pStyle w:val="Standard"/>
        <w:suppressAutoHyphens/>
        <w:ind w:left="-284" w:right="565" w:firstLine="720"/>
        <w:contextualSpacing/>
        <w:jc w:val="both"/>
        <w:rPr>
          <w:rFonts w:ascii="Arial" w:hAnsi="Arial" w:cs="Arial"/>
          <w:sz w:val="20"/>
          <w:szCs w:val="20"/>
        </w:rPr>
      </w:pPr>
    </w:p>
    <w:p w14:paraId="2900A314" w14:textId="77777777" w:rsidR="00B76B1D" w:rsidRPr="00DA0788" w:rsidRDefault="00B76B1D" w:rsidP="00FF1192">
      <w:pPr>
        <w:pStyle w:val="Standard"/>
        <w:suppressAutoHyphens/>
        <w:ind w:right="565"/>
        <w:contextualSpacing/>
        <w:jc w:val="both"/>
        <w:rPr>
          <w:rFonts w:ascii="Arial" w:hAnsi="Arial" w:cs="Arial"/>
          <w:i/>
          <w:iCs/>
          <w:sz w:val="20"/>
          <w:szCs w:val="20"/>
        </w:rPr>
      </w:pPr>
      <w:r w:rsidRPr="00E619E2">
        <w:rPr>
          <w:rFonts w:ascii="Arial" w:hAnsi="Arial"/>
          <w:sz w:val="20"/>
        </w:rPr>
        <w:t>La present norma està inclosa com una de les iniciatives legislatives / reglamentàries (segons siga procedent) que ha de tramitar esta conselleria en el marc del Pla normatiu de l’Administració de la Generalitat 20xx, aprovat per Acord del Consell de xxxxxx</w:t>
      </w:r>
      <w:r w:rsidRPr="00DA0788">
        <w:rPr>
          <w:rFonts w:ascii="Arial" w:hAnsi="Arial"/>
          <w:i/>
          <w:iCs/>
          <w:sz w:val="20"/>
        </w:rPr>
        <w:t>. (Si és que és així. Si no està inclòs en el pla, caldrà fonamentar per què no).</w:t>
      </w:r>
    </w:p>
    <w:p w14:paraId="187CF5BC" w14:textId="77777777" w:rsidR="00B76B1D" w:rsidRPr="00DA0788" w:rsidRDefault="00B76B1D" w:rsidP="00FF1192">
      <w:pPr>
        <w:pStyle w:val="Standard"/>
        <w:suppressAutoHyphens/>
        <w:ind w:right="565"/>
        <w:contextualSpacing/>
        <w:jc w:val="both"/>
        <w:rPr>
          <w:rFonts w:ascii="Arial" w:hAnsi="Arial" w:cs="Arial"/>
          <w:i/>
          <w:iCs/>
          <w:sz w:val="20"/>
          <w:szCs w:val="20"/>
        </w:rPr>
      </w:pPr>
    </w:p>
    <w:p w14:paraId="0CEBDB02" w14:textId="77777777" w:rsidR="00B76B1D" w:rsidRPr="00DA0788" w:rsidRDefault="00B76B1D" w:rsidP="00FF1192">
      <w:pPr>
        <w:suppressAutoHyphens/>
        <w:ind w:right="565"/>
        <w:jc w:val="both"/>
        <w:rPr>
          <w:rFonts w:ascii="Arial" w:hAnsi="Arial" w:cs="Arial"/>
          <w:i/>
          <w:iCs/>
          <w:color w:val="000000"/>
          <w:sz w:val="20"/>
          <w:szCs w:val="20"/>
        </w:rPr>
      </w:pPr>
      <w:r w:rsidRPr="00DA0788">
        <w:rPr>
          <w:rFonts w:ascii="Arial" w:hAnsi="Arial"/>
          <w:i/>
          <w:iCs/>
          <w:color w:val="000000"/>
          <w:sz w:val="20"/>
        </w:rPr>
        <w:t>(S’ha de fonamentar la necessitat i l’oportunitat d’esta disposició. El perquè d’esta, amb l’amplitud que es considere).</w:t>
      </w:r>
    </w:p>
    <w:p w14:paraId="4F3D878F" w14:textId="77777777" w:rsidR="00B76B1D" w:rsidRPr="00E619E2" w:rsidRDefault="00B76B1D" w:rsidP="00FF1192">
      <w:pPr>
        <w:pStyle w:val="Standard"/>
        <w:suppressAutoHyphens/>
        <w:ind w:right="565" w:firstLine="720"/>
        <w:contextualSpacing/>
        <w:jc w:val="both"/>
        <w:rPr>
          <w:rFonts w:ascii="Arial" w:hAnsi="Arial" w:cs="Arial"/>
          <w:sz w:val="20"/>
          <w:szCs w:val="20"/>
        </w:rPr>
      </w:pPr>
    </w:p>
    <w:p w14:paraId="06865CC2" w14:textId="77777777" w:rsidR="00B76B1D" w:rsidRPr="00E619E2" w:rsidRDefault="00B76B1D" w:rsidP="00FF1192">
      <w:pPr>
        <w:pStyle w:val="Standard"/>
        <w:suppressAutoHyphens/>
        <w:ind w:right="565"/>
        <w:contextualSpacing/>
        <w:jc w:val="both"/>
        <w:rPr>
          <w:rFonts w:ascii="Arial" w:hAnsi="Arial" w:cs="Arial"/>
          <w:sz w:val="20"/>
          <w:szCs w:val="20"/>
        </w:rPr>
      </w:pPr>
      <w:r w:rsidRPr="00E619E2">
        <w:rPr>
          <w:rFonts w:ascii="Arial" w:hAnsi="Arial"/>
          <w:sz w:val="20"/>
        </w:rPr>
        <w:t>S’ha realitzat el tràmit de l’article 133 de la Llei 39/2015, d’1 d’octubre, del procediment administratiu comú de les administracions públiques, i s’ha procedit a realitzar una consulta pública a fi de recaptar l’opinió de la ciutadania i les organitzacions representatives, durant un termini de – dies, amb data d’inici el xxxx i finalització el xxxxx.</w:t>
      </w:r>
    </w:p>
    <w:p w14:paraId="6BA12FDA" w14:textId="77777777" w:rsidR="00B76B1D" w:rsidRPr="00E619E2" w:rsidRDefault="00B76B1D" w:rsidP="00FF1192">
      <w:pPr>
        <w:pStyle w:val="Standard"/>
        <w:suppressAutoHyphens/>
        <w:ind w:right="565" w:firstLine="720"/>
        <w:contextualSpacing/>
        <w:jc w:val="both"/>
        <w:rPr>
          <w:rFonts w:ascii="Arial" w:hAnsi="Arial" w:cs="Arial"/>
          <w:sz w:val="20"/>
          <w:szCs w:val="20"/>
        </w:rPr>
      </w:pPr>
    </w:p>
    <w:p w14:paraId="21B5B2F0" w14:textId="77777777" w:rsidR="00B76B1D" w:rsidRPr="00E619E2" w:rsidRDefault="00B76B1D" w:rsidP="00FF1192">
      <w:pPr>
        <w:pStyle w:val="Standard"/>
        <w:suppressAutoHyphens/>
        <w:ind w:right="565" w:firstLine="720"/>
        <w:contextualSpacing/>
        <w:jc w:val="both"/>
        <w:rPr>
          <w:rFonts w:ascii="Arial" w:hAnsi="Arial" w:cs="Arial"/>
          <w:sz w:val="20"/>
          <w:szCs w:val="20"/>
        </w:rPr>
      </w:pPr>
    </w:p>
    <w:p w14:paraId="529E54AA" w14:textId="77777777" w:rsidR="00B76B1D" w:rsidRPr="00E619E2" w:rsidRDefault="00B76B1D" w:rsidP="00FF1192">
      <w:pPr>
        <w:pStyle w:val="Standard"/>
        <w:suppressAutoHyphens/>
        <w:ind w:right="565"/>
        <w:contextualSpacing/>
        <w:jc w:val="both"/>
        <w:rPr>
          <w:rFonts w:ascii="Arial" w:hAnsi="Arial" w:cs="Arial"/>
          <w:iCs/>
          <w:sz w:val="20"/>
          <w:szCs w:val="20"/>
        </w:rPr>
      </w:pPr>
      <w:r w:rsidRPr="00E619E2">
        <w:rPr>
          <w:rFonts w:ascii="Arial" w:hAnsi="Arial"/>
          <w:sz w:val="20"/>
        </w:rPr>
        <w:t>(Si és el cas) L’aprovació d’este projecte de decret no comporta cap increment de la despesa pressupostària en el pressupost de la Generalitat d’este exercici i futurs.</w:t>
      </w:r>
    </w:p>
    <w:p w14:paraId="1F22CF6F" w14:textId="77777777" w:rsidR="00B76B1D" w:rsidRPr="00E619E2" w:rsidRDefault="00B76B1D" w:rsidP="00FF1192">
      <w:pPr>
        <w:pStyle w:val="Standard"/>
        <w:suppressAutoHyphens/>
        <w:ind w:right="565" w:firstLine="720"/>
        <w:contextualSpacing/>
        <w:jc w:val="both"/>
        <w:rPr>
          <w:rFonts w:ascii="Arial" w:hAnsi="Arial" w:cs="Arial"/>
          <w:sz w:val="20"/>
          <w:szCs w:val="20"/>
        </w:rPr>
      </w:pPr>
    </w:p>
    <w:p w14:paraId="21E7D37D" w14:textId="77777777" w:rsidR="00B76B1D" w:rsidRPr="00E619E2" w:rsidRDefault="00B76B1D" w:rsidP="00FF1192">
      <w:pPr>
        <w:suppressAutoHyphens/>
        <w:ind w:right="567"/>
        <w:jc w:val="center"/>
        <w:rPr>
          <w:rFonts w:ascii="Arial" w:hAnsi="Arial" w:cs="Arial"/>
          <w:sz w:val="20"/>
          <w:szCs w:val="20"/>
        </w:rPr>
      </w:pPr>
      <w:bookmarkStart w:id="62" w:name="_Hlk156907484"/>
      <w:r w:rsidRPr="00E619E2">
        <w:rPr>
          <w:rFonts w:ascii="Arial" w:hAnsi="Arial"/>
          <w:sz w:val="20"/>
        </w:rPr>
        <w:t>València, data de la firma electrònica</w:t>
      </w:r>
    </w:p>
    <w:p w14:paraId="55A92E63" w14:textId="77777777" w:rsidR="00B76B1D" w:rsidRPr="00E619E2" w:rsidRDefault="00B76B1D" w:rsidP="00FF1192">
      <w:pPr>
        <w:suppressAutoHyphens/>
        <w:ind w:right="565"/>
        <w:jc w:val="center"/>
        <w:rPr>
          <w:rFonts w:ascii="Arial" w:hAnsi="Arial" w:cs="Arial"/>
          <w:sz w:val="20"/>
          <w:szCs w:val="20"/>
        </w:rPr>
      </w:pPr>
      <w:r w:rsidRPr="00E619E2">
        <w:rPr>
          <w:rFonts w:ascii="Arial" w:hAnsi="Arial"/>
          <w:sz w:val="20"/>
        </w:rPr>
        <w:t>(Firma titular de l’òrgan proponent)</w:t>
      </w:r>
    </w:p>
    <w:bookmarkEnd w:id="62"/>
    <w:p w14:paraId="610F3FEF" w14:textId="77777777" w:rsidR="00A60BB8" w:rsidRPr="007123B8" w:rsidRDefault="00A60BB8" w:rsidP="00FF1192">
      <w:pPr>
        <w:suppressAutoHyphens/>
        <w:ind w:right="565"/>
        <w:jc w:val="center"/>
        <w:rPr>
          <w:rFonts w:ascii="Arial" w:hAnsi="Arial" w:cs="Arial"/>
          <w:sz w:val="20"/>
          <w:szCs w:val="20"/>
        </w:rPr>
      </w:pPr>
    </w:p>
    <w:p w14:paraId="2114A618" w14:textId="77777777" w:rsidR="00A60BB8" w:rsidRPr="007123B8" w:rsidRDefault="00A60BB8" w:rsidP="00FF1192">
      <w:pPr>
        <w:suppressAutoHyphens/>
        <w:jc w:val="center"/>
        <w:rPr>
          <w:rFonts w:ascii="Arial" w:hAnsi="Arial" w:cs="Arial"/>
          <w:sz w:val="20"/>
          <w:szCs w:val="20"/>
        </w:rPr>
      </w:pPr>
    </w:p>
    <w:p w14:paraId="695376FD" w14:textId="189DCBE9" w:rsidR="00D1791D" w:rsidRDefault="00D1791D" w:rsidP="00FF1192">
      <w:pPr>
        <w:suppressAutoHyphens/>
        <w:rPr>
          <w:rFonts w:ascii="Arimo" w:hAnsi="Arimo" w:cs="Arimo"/>
          <w:bCs/>
          <w:color w:val="0F6FC6" w:themeColor="accent1"/>
          <w:sz w:val="20"/>
          <w:szCs w:val="20"/>
        </w:rPr>
      </w:pPr>
      <w:r>
        <w:br w:type="page"/>
      </w:r>
    </w:p>
    <w:p w14:paraId="6DE71D43" w14:textId="0361F108" w:rsidR="00984EF9" w:rsidRPr="00387C49" w:rsidRDefault="00D1791D" w:rsidP="00FF1192">
      <w:pPr>
        <w:pStyle w:val="Documento"/>
      </w:pPr>
      <w:bookmarkStart w:id="63" w:name="_Toc158815900"/>
      <w:bookmarkStart w:id="64" w:name="Documento6"/>
      <w:r>
        <w:lastRenderedPageBreak/>
        <w:t>Document 6. Informe d’impacte de gènere</w:t>
      </w:r>
      <w:bookmarkEnd w:id="63"/>
    </w:p>
    <w:bookmarkEnd w:id="64"/>
    <w:p w14:paraId="5D0A2250" w14:textId="77777777" w:rsidR="008B48AD" w:rsidRDefault="008B48AD" w:rsidP="00FF1192">
      <w:pPr>
        <w:suppressAutoHyphens/>
        <w:spacing w:before="238" w:after="119"/>
        <w:ind w:left="284" w:right="565"/>
        <w:jc w:val="both"/>
        <w:rPr>
          <w:rFonts w:ascii="Arial" w:hAnsi="Arial"/>
          <w:b/>
          <w:bCs/>
          <w:color w:val="000000"/>
          <w:sz w:val="20"/>
        </w:rPr>
      </w:pPr>
      <w:r w:rsidRPr="00B607D4">
        <w:rPr>
          <w:rFonts w:ascii="Arial" w:hAnsi="Arial"/>
          <w:b/>
          <w:bCs/>
          <w:color w:val="000000"/>
          <w:sz w:val="20"/>
        </w:rPr>
        <w:t>INFORME D’IMPACTE DE GÈNERE RELATIU AL PROJECTE DE ………………….</w:t>
      </w:r>
    </w:p>
    <w:p w14:paraId="08C002D4" w14:textId="77777777" w:rsidR="008B48AD" w:rsidRPr="008B48AD" w:rsidRDefault="008B48AD" w:rsidP="00FF1192">
      <w:pPr>
        <w:suppressAutoHyphens/>
        <w:spacing w:before="238" w:after="119"/>
        <w:ind w:left="284" w:right="565"/>
        <w:jc w:val="both"/>
        <w:rPr>
          <w:color w:val="000000"/>
          <w:sz w:val="20"/>
          <w:szCs w:val="20"/>
        </w:rPr>
      </w:pPr>
      <w:r w:rsidRPr="008B48AD">
        <w:rPr>
          <w:rFonts w:ascii="Arial" w:hAnsi="Arial"/>
          <w:color w:val="000000"/>
          <w:sz w:val="20"/>
        </w:rPr>
        <w:t>1) DESCRIPCIÓ GENERAL DEL PROJECTE DE NORMA O PROPOSTA D’ACTE ADMINISTRATIU</w:t>
      </w:r>
    </w:p>
    <w:p w14:paraId="493925FA" w14:textId="77777777" w:rsidR="008B48AD" w:rsidRPr="00777609" w:rsidRDefault="008B48AD" w:rsidP="00FF1192">
      <w:pPr>
        <w:suppressAutoHyphens/>
        <w:spacing w:before="238" w:after="119"/>
        <w:ind w:left="284" w:right="565" w:firstLine="284"/>
        <w:jc w:val="both"/>
        <w:rPr>
          <w:color w:val="000000"/>
          <w:sz w:val="20"/>
          <w:szCs w:val="20"/>
        </w:rPr>
      </w:pPr>
      <w:r w:rsidRPr="00777609">
        <w:rPr>
          <w:rFonts w:ascii="Arial" w:hAnsi="Arial"/>
          <w:color w:val="000000"/>
          <w:sz w:val="20"/>
        </w:rPr>
        <w:t>1.1. Denominació del projecte de norma o proposta d’acte administratiu.</w:t>
      </w:r>
    </w:p>
    <w:p w14:paraId="3072D30B" w14:textId="77777777" w:rsidR="008B48AD" w:rsidRPr="00777609" w:rsidRDefault="008B48AD" w:rsidP="00FF1192">
      <w:pPr>
        <w:suppressAutoHyphens/>
        <w:spacing w:before="238" w:after="119"/>
        <w:ind w:left="284" w:right="565" w:firstLine="284"/>
        <w:jc w:val="both"/>
        <w:rPr>
          <w:color w:val="000000"/>
          <w:sz w:val="20"/>
          <w:szCs w:val="20"/>
        </w:rPr>
      </w:pPr>
      <w:r w:rsidRPr="00777609">
        <w:rPr>
          <w:rFonts w:ascii="Arial" w:hAnsi="Arial"/>
          <w:color w:val="000000"/>
          <w:sz w:val="20"/>
        </w:rPr>
        <w:t>1.2. Òrgan administratiu que la promou.</w:t>
      </w:r>
    </w:p>
    <w:p w14:paraId="40172410" w14:textId="77777777" w:rsidR="008B48AD" w:rsidRPr="00777609" w:rsidRDefault="008B48AD" w:rsidP="00FF1192">
      <w:pPr>
        <w:suppressAutoHyphens/>
        <w:spacing w:before="238" w:after="119"/>
        <w:ind w:left="284" w:right="565" w:firstLine="284"/>
        <w:jc w:val="both"/>
        <w:rPr>
          <w:rFonts w:ascii="Arial" w:hAnsi="Arial" w:cs="Arial"/>
          <w:color w:val="000000"/>
          <w:sz w:val="20"/>
          <w:szCs w:val="20"/>
        </w:rPr>
      </w:pPr>
      <w:r w:rsidRPr="00777609">
        <w:rPr>
          <w:rFonts w:ascii="Arial" w:hAnsi="Arial"/>
          <w:color w:val="000000"/>
          <w:sz w:val="20"/>
        </w:rPr>
        <w:t>1.3. Objectius generals del projecte o de la proposta.</w:t>
      </w:r>
    </w:p>
    <w:p w14:paraId="52CF5633" w14:textId="77777777" w:rsidR="008B48AD" w:rsidRPr="00777609" w:rsidRDefault="008B48AD" w:rsidP="00FF1192">
      <w:pPr>
        <w:suppressAutoHyphens/>
        <w:spacing w:before="238" w:after="119"/>
        <w:ind w:left="284" w:right="565" w:firstLine="284"/>
        <w:jc w:val="both"/>
        <w:rPr>
          <w:color w:val="000000"/>
          <w:sz w:val="20"/>
          <w:szCs w:val="20"/>
        </w:rPr>
      </w:pPr>
      <w:r w:rsidRPr="00777609">
        <w:rPr>
          <w:rFonts w:ascii="Arial" w:hAnsi="Arial"/>
          <w:color w:val="000000"/>
          <w:sz w:val="20"/>
        </w:rPr>
        <w:t>1.4. Objectius per a promoure la igualtat de dones i hòmens.</w:t>
      </w:r>
    </w:p>
    <w:p w14:paraId="772ABAF1" w14:textId="77777777" w:rsidR="008B48AD" w:rsidRPr="008B48AD" w:rsidRDefault="008B48AD" w:rsidP="00FF1192">
      <w:pPr>
        <w:suppressAutoHyphens/>
        <w:spacing w:before="360" w:after="119"/>
        <w:ind w:left="284" w:right="565"/>
        <w:jc w:val="both"/>
        <w:rPr>
          <w:rFonts w:ascii="Arial" w:hAnsi="Arial" w:cs="Arial"/>
          <w:color w:val="000000"/>
          <w:sz w:val="20"/>
          <w:szCs w:val="20"/>
        </w:rPr>
      </w:pPr>
      <w:r w:rsidRPr="008B48AD">
        <w:rPr>
          <w:rFonts w:ascii="Arial" w:hAnsi="Arial"/>
          <w:color w:val="000000"/>
          <w:sz w:val="20"/>
        </w:rPr>
        <w:t>2) SITUACIÓ DE PARTIDA</w:t>
      </w:r>
    </w:p>
    <w:p w14:paraId="3D529647" w14:textId="77777777" w:rsidR="008B48AD" w:rsidRPr="00777609" w:rsidRDefault="008B48AD" w:rsidP="00FF1192">
      <w:pPr>
        <w:suppressAutoHyphens/>
        <w:spacing w:before="120" w:after="119"/>
        <w:ind w:left="284" w:right="565"/>
        <w:jc w:val="both"/>
        <w:rPr>
          <w:rFonts w:ascii="Arial" w:hAnsi="Arial" w:cs="Arial"/>
          <w:color w:val="000000"/>
          <w:sz w:val="20"/>
          <w:szCs w:val="20"/>
        </w:rPr>
      </w:pPr>
      <w:r w:rsidRPr="00777609">
        <w:rPr>
          <w:rFonts w:ascii="Arial" w:hAnsi="Arial"/>
          <w:color w:val="000000"/>
          <w:sz w:val="20"/>
        </w:rPr>
        <w:t>Diagnòstic sobre la situació de partida de dones i hòmens en l’àmbit tractat per la norma i relació amb les polítiques d’igualtat d’oportunitats.</w:t>
      </w:r>
    </w:p>
    <w:p w14:paraId="245BFCD5" w14:textId="77777777" w:rsidR="008B48AD" w:rsidRPr="00777609" w:rsidRDefault="008B48AD" w:rsidP="00FF1192">
      <w:pPr>
        <w:suppressAutoHyphens/>
        <w:spacing w:before="238" w:after="119"/>
        <w:ind w:left="284" w:right="565"/>
        <w:jc w:val="both"/>
        <w:rPr>
          <w:i/>
          <w:iCs/>
          <w:color w:val="000000"/>
          <w:sz w:val="20"/>
          <w:szCs w:val="20"/>
        </w:rPr>
      </w:pPr>
      <w:r w:rsidRPr="00777609">
        <w:rPr>
          <w:rFonts w:ascii="Arial" w:hAnsi="Arial"/>
          <w:color w:val="000000"/>
          <w:sz w:val="20"/>
        </w:rPr>
        <w:t>Descripció de la situació per mitjà d’indicadors de gènere qualitatius i quantitatius respecte a la presència d’hòmens i dones en l’àmbit d’actuació mitjançant estadístiques oficials desagregades per sexe —INE, IVE, CIS, Eurostat—, així com estudis, investigacions, enquestes d’opinió sobre les relacions de gènere en l’àmbit. És recomanable la inclusió d’una breu conclusió de l’anàlisi.</w:t>
      </w:r>
    </w:p>
    <w:p w14:paraId="77FF4573" w14:textId="77777777" w:rsidR="008B48AD" w:rsidRPr="008B48AD" w:rsidRDefault="008B48AD" w:rsidP="00FF1192">
      <w:pPr>
        <w:suppressAutoHyphens/>
        <w:spacing w:before="238" w:after="119"/>
        <w:ind w:left="284" w:right="565"/>
        <w:jc w:val="both"/>
        <w:rPr>
          <w:rFonts w:ascii="Arial" w:hAnsi="Arial" w:cs="Arial"/>
          <w:color w:val="000000"/>
          <w:sz w:val="20"/>
          <w:szCs w:val="20"/>
        </w:rPr>
      </w:pPr>
      <w:r w:rsidRPr="008B48AD">
        <w:rPr>
          <w:rFonts w:ascii="Arial" w:hAnsi="Arial"/>
          <w:color w:val="000000"/>
          <w:sz w:val="20"/>
        </w:rPr>
        <w:t>3) ANÀLISI DE LA PERTINENÇA DE GÈNERE</w:t>
      </w:r>
    </w:p>
    <w:p w14:paraId="17185753" w14:textId="77777777" w:rsidR="008B48AD" w:rsidRPr="00777609" w:rsidRDefault="008B48AD" w:rsidP="00FF1192">
      <w:pPr>
        <w:suppressAutoHyphens/>
        <w:spacing w:before="100" w:beforeAutospacing="1"/>
        <w:ind w:left="284" w:right="565"/>
        <w:jc w:val="both"/>
        <w:rPr>
          <w:rFonts w:ascii="Arial" w:hAnsi="Arial" w:cs="Arial"/>
          <w:color w:val="000000"/>
          <w:sz w:val="20"/>
          <w:szCs w:val="20"/>
        </w:rPr>
      </w:pPr>
      <w:r w:rsidRPr="00777609">
        <w:rPr>
          <w:rFonts w:ascii="Arial" w:hAnsi="Arial"/>
          <w:color w:val="000000"/>
          <w:sz w:val="20"/>
        </w:rPr>
        <w:t>La identificació de la situació de partida i la pertinença de gènere (és o no pertinent este informe d’impacte de gènere tenint en compte l’objecte de la norma que es tramita?).</w:t>
      </w:r>
    </w:p>
    <w:p w14:paraId="1BDAB916" w14:textId="77777777" w:rsidR="008B48AD" w:rsidRPr="008B48AD" w:rsidRDefault="008B48AD" w:rsidP="00FF1192">
      <w:pPr>
        <w:suppressAutoHyphens/>
        <w:spacing w:before="360"/>
        <w:ind w:left="284" w:right="565"/>
        <w:jc w:val="both"/>
        <w:rPr>
          <w:color w:val="000000"/>
          <w:sz w:val="20"/>
          <w:szCs w:val="20"/>
        </w:rPr>
      </w:pPr>
      <w:r w:rsidRPr="008B48AD">
        <w:rPr>
          <w:rFonts w:ascii="Arial" w:hAnsi="Arial"/>
          <w:color w:val="000000"/>
          <w:sz w:val="20"/>
        </w:rPr>
        <w:t>4) PREVISIÓ DE RESULTATS</w:t>
      </w:r>
    </w:p>
    <w:p w14:paraId="30FB41BB" w14:textId="77777777" w:rsidR="008B48AD" w:rsidRPr="00777609" w:rsidRDefault="008B48AD" w:rsidP="00FF1192">
      <w:pPr>
        <w:suppressAutoHyphens/>
        <w:spacing w:before="238" w:after="119"/>
        <w:ind w:left="284" w:right="565"/>
        <w:jc w:val="both"/>
        <w:rPr>
          <w:i/>
          <w:iCs/>
          <w:color w:val="000000"/>
          <w:sz w:val="20"/>
          <w:szCs w:val="20"/>
        </w:rPr>
      </w:pPr>
      <w:r w:rsidRPr="00777609">
        <w:rPr>
          <w:rFonts w:ascii="Arial" w:hAnsi="Arial"/>
          <w:color w:val="000000"/>
          <w:sz w:val="20"/>
        </w:rPr>
        <w:t>Prospecció de com incidirà l’aplicació de la norma sobre la situació de partida prèviament identificada. Cal tindre en compte si la proposta va dirigida a un o més grups objectius, si afectarà la seua vida diària, i si hi ha en eixe camp diferències entre hòmens i dones en els àmbits econòmic, social, educatiu, cultural, de participació i representació en òrgans de decisió.</w:t>
      </w:r>
    </w:p>
    <w:p w14:paraId="32157A60" w14:textId="77777777" w:rsidR="008B48AD" w:rsidRPr="00777609" w:rsidRDefault="008B48AD" w:rsidP="00FF1192">
      <w:pPr>
        <w:suppressAutoHyphens/>
        <w:spacing w:before="238" w:after="119"/>
        <w:ind w:left="284" w:right="565"/>
        <w:jc w:val="both"/>
        <w:rPr>
          <w:i/>
          <w:iCs/>
          <w:color w:val="000000"/>
          <w:sz w:val="20"/>
          <w:szCs w:val="20"/>
        </w:rPr>
      </w:pPr>
      <w:r w:rsidRPr="00777609">
        <w:rPr>
          <w:rFonts w:ascii="Arial" w:hAnsi="Arial"/>
          <w:color w:val="000000"/>
          <w:sz w:val="20"/>
        </w:rPr>
        <w:t>S’ha de fer una anàlisi de l’impacte potencial de la norma o acte administratiu en dones i hòmens mitjançant la resposta a 5 preguntes:</w:t>
      </w:r>
    </w:p>
    <w:p w14:paraId="7D048DBD" w14:textId="77777777" w:rsidR="008B48AD" w:rsidRPr="00777609" w:rsidRDefault="008B48AD" w:rsidP="00FF1192">
      <w:pPr>
        <w:numPr>
          <w:ilvl w:val="1"/>
          <w:numId w:val="18"/>
        </w:numPr>
        <w:tabs>
          <w:tab w:val="clear" w:pos="1440"/>
          <w:tab w:val="num" w:pos="1797"/>
        </w:tabs>
        <w:suppressAutoHyphens/>
        <w:spacing w:before="120" w:after="0" w:line="240" w:lineRule="auto"/>
        <w:ind w:left="641" w:right="565" w:hanging="357"/>
        <w:jc w:val="both"/>
        <w:rPr>
          <w:i/>
          <w:iCs/>
          <w:color w:val="000000"/>
          <w:sz w:val="20"/>
          <w:szCs w:val="20"/>
        </w:rPr>
      </w:pPr>
      <w:r w:rsidRPr="00777609">
        <w:rPr>
          <w:rFonts w:ascii="Arial" w:hAnsi="Arial"/>
          <w:color w:val="000000"/>
          <w:sz w:val="20"/>
        </w:rPr>
        <w:t>Presència de dones i hòmens. Impacte i justificació.</w:t>
      </w:r>
    </w:p>
    <w:p w14:paraId="32BE75D6" w14:textId="77777777" w:rsidR="008B48AD" w:rsidRPr="00777609" w:rsidRDefault="008B48AD" w:rsidP="00FF1192">
      <w:pPr>
        <w:numPr>
          <w:ilvl w:val="1"/>
          <w:numId w:val="19"/>
        </w:numPr>
        <w:tabs>
          <w:tab w:val="clear" w:pos="1440"/>
          <w:tab w:val="num" w:pos="1797"/>
        </w:tabs>
        <w:suppressAutoHyphens/>
        <w:spacing w:before="120" w:after="0" w:line="240" w:lineRule="auto"/>
        <w:ind w:left="641" w:right="565" w:hanging="357"/>
        <w:jc w:val="both"/>
        <w:rPr>
          <w:i/>
          <w:iCs/>
          <w:color w:val="000000"/>
          <w:sz w:val="20"/>
          <w:szCs w:val="20"/>
        </w:rPr>
      </w:pPr>
      <w:r w:rsidRPr="00777609">
        <w:rPr>
          <w:rFonts w:ascii="Arial" w:hAnsi="Arial"/>
          <w:color w:val="000000"/>
          <w:sz w:val="20"/>
        </w:rPr>
        <w:t>Accés als recursos. Impacte i justificació.</w:t>
      </w:r>
    </w:p>
    <w:p w14:paraId="4FBB550E" w14:textId="77777777" w:rsidR="008B48AD" w:rsidRPr="00777609" w:rsidRDefault="008B48AD" w:rsidP="00FF1192">
      <w:pPr>
        <w:numPr>
          <w:ilvl w:val="1"/>
          <w:numId w:val="20"/>
        </w:numPr>
        <w:tabs>
          <w:tab w:val="clear" w:pos="1440"/>
          <w:tab w:val="num" w:pos="1797"/>
        </w:tabs>
        <w:suppressAutoHyphens/>
        <w:spacing w:before="120" w:after="0" w:line="240" w:lineRule="auto"/>
        <w:ind w:left="641" w:right="565" w:hanging="357"/>
        <w:jc w:val="both"/>
        <w:rPr>
          <w:i/>
          <w:iCs/>
          <w:color w:val="000000"/>
          <w:sz w:val="20"/>
          <w:szCs w:val="20"/>
        </w:rPr>
      </w:pPr>
      <w:r w:rsidRPr="00777609">
        <w:rPr>
          <w:rFonts w:ascii="Arial" w:hAnsi="Arial"/>
          <w:iCs/>
          <w:color w:val="000000"/>
          <w:sz w:val="20"/>
        </w:rPr>
        <w:t>Participació en la presa de decisions.</w:t>
      </w:r>
      <w:r w:rsidRPr="00777609">
        <w:rPr>
          <w:rFonts w:ascii="Arial" w:hAnsi="Arial"/>
          <w:color w:val="000000"/>
          <w:sz w:val="20"/>
        </w:rPr>
        <w:t xml:space="preserve"> Impacte i justificació.</w:t>
      </w:r>
    </w:p>
    <w:p w14:paraId="60BACA68" w14:textId="77777777" w:rsidR="008B48AD" w:rsidRPr="00777609" w:rsidRDefault="008B48AD" w:rsidP="00FF1192">
      <w:pPr>
        <w:numPr>
          <w:ilvl w:val="1"/>
          <w:numId w:val="21"/>
        </w:numPr>
        <w:tabs>
          <w:tab w:val="clear" w:pos="1440"/>
          <w:tab w:val="num" w:pos="1797"/>
        </w:tabs>
        <w:suppressAutoHyphens/>
        <w:spacing w:before="120" w:after="0" w:line="240" w:lineRule="auto"/>
        <w:ind w:left="641" w:right="565" w:hanging="357"/>
        <w:jc w:val="both"/>
        <w:rPr>
          <w:i/>
          <w:iCs/>
          <w:color w:val="000000"/>
          <w:sz w:val="20"/>
          <w:szCs w:val="20"/>
        </w:rPr>
      </w:pPr>
      <w:r w:rsidRPr="00777609">
        <w:rPr>
          <w:rFonts w:ascii="Arial" w:hAnsi="Arial"/>
          <w:color w:val="000000"/>
          <w:sz w:val="20"/>
        </w:rPr>
        <w:t xml:space="preserve">Normes socials i valors. Impacte i justificació. </w:t>
      </w:r>
    </w:p>
    <w:p w14:paraId="78F3ED31" w14:textId="77777777" w:rsidR="008B48AD" w:rsidRPr="00777609" w:rsidRDefault="008B48AD" w:rsidP="00FF1192">
      <w:pPr>
        <w:numPr>
          <w:ilvl w:val="1"/>
          <w:numId w:val="22"/>
        </w:numPr>
        <w:tabs>
          <w:tab w:val="clear" w:pos="1440"/>
          <w:tab w:val="num" w:pos="1797"/>
        </w:tabs>
        <w:suppressAutoHyphens/>
        <w:spacing w:before="120" w:after="0" w:line="240" w:lineRule="auto"/>
        <w:ind w:left="641" w:right="565" w:hanging="357"/>
        <w:jc w:val="both"/>
        <w:rPr>
          <w:rFonts w:ascii="Times New Roman" w:hAnsi="Times New Roman" w:cs="Times New Roman"/>
          <w:i/>
          <w:iCs/>
          <w:color w:val="000000"/>
        </w:rPr>
      </w:pPr>
      <w:r w:rsidRPr="00777609">
        <w:rPr>
          <w:rFonts w:ascii="Arial" w:hAnsi="Arial"/>
          <w:color w:val="000000"/>
          <w:sz w:val="20"/>
        </w:rPr>
        <w:lastRenderedPageBreak/>
        <w:t>Compliment de la normativa en matèria d’igualtat. Impacte i justificació.</w:t>
      </w:r>
    </w:p>
    <w:p w14:paraId="40DF62D8" w14:textId="77777777" w:rsidR="008B48AD" w:rsidRPr="008B48AD" w:rsidRDefault="008B48AD" w:rsidP="00FF1192">
      <w:pPr>
        <w:suppressAutoHyphens/>
        <w:spacing w:before="238" w:after="119"/>
        <w:ind w:left="284" w:right="565"/>
        <w:jc w:val="both"/>
        <w:rPr>
          <w:color w:val="000000"/>
          <w:sz w:val="20"/>
          <w:szCs w:val="20"/>
        </w:rPr>
      </w:pPr>
      <w:r w:rsidRPr="008B48AD">
        <w:rPr>
          <w:rFonts w:ascii="Arial" w:hAnsi="Arial"/>
          <w:color w:val="000000"/>
          <w:sz w:val="20"/>
        </w:rPr>
        <w:t xml:space="preserve">5) VALORACIÓ DE L’IMPACTE DE GÈNERE </w:t>
      </w:r>
    </w:p>
    <w:p w14:paraId="54DFBDA0" w14:textId="77777777" w:rsidR="008B48AD" w:rsidRPr="00777609" w:rsidRDefault="008B48AD" w:rsidP="00FF1192">
      <w:pPr>
        <w:suppressAutoHyphens/>
        <w:spacing w:before="238" w:after="119"/>
        <w:ind w:left="284" w:right="565"/>
        <w:jc w:val="both"/>
        <w:rPr>
          <w:rFonts w:ascii="Arial" w:hAnsi="Arial" w:cs="Arial"/>
          <w:i/>
          <w:iCs/>
          <w:color w:val="000000"/>
          <w:sz w:val="20"/>
          <w:szCs w:val="20"/>
        </w:rPr>
      </w:pPr>
      <w:r w:rsidRPr="00777609">
        <w:rPr>
          <w:rFonts w:ascii="Arial" w:hAnsi="Arial"/>
          <w:color w:val="000000"/>
          <w:sz w:val="20"/>
        </w:rPr>
        <w:t>Qualificació dels resultats previstos, en relació amb l’eliminació de desigualtats entre dones i hòmens i el compliment d’objectius de les polítiques d’igualtat.</w:t>
      </w:r>
    </w:p>
    <w:p w14:paraId="267A9611" w14:textId="77777777" w:rsidR="008B48AD" w:rsidRPr="00777609" w:rsidRDefault="008B48AD" w:rsidP="00FF1192">
      <w:pPr>
        <w:suppressAutoHyphens/>
        <w:spacing w:before="238" w:after="119"/>
        <w:ind w:left="284" w:right="565"/>
        <w:jc w:val="both"/>
        <w:rPr>
          <w:color w:val="000000"/>
          <w:sz w:val="20"/>
          <w:szCs w:val="20"/>
        </w:rPr>
      </w:pPr>
      <w:r w:rsidRPr="00F27FBA">
        <w:rPr>
          <w:rFonts w:ascii="Arial" w:hAnsi="Arial"/>
          <w:b/>
          <w:bCs/>
          <w:color w:val="000000"/>
          <w:sz w:val="20"/>
        </w:rPr>
        <w:t>En sentit negatiu</w:t>
      </w:r>
      <w:r w:rsidRPr="00777609">
        <w:rPr>
          <w:rFonts w:ascii="Arial" w:hAnsi="Arial"/>
          <w:color w:val="000000"/>
          <w:sz w:val="20"/>
        </w:rPr>
        <w:t>:</w:t>
      </w:r>
      <w:r w:rsidRPr="00777609">
        <w:rPr>
          <w:sz w:val="20"/>
        </w:rPr>
        <w:t xml:space="preserve"> </w:t>
      </w:r>
      <w:r w:rsidRPr="00777609">
        <w:rPr>
          <w:rFonts w:ascii="Arial" w:hAnsi="Arial"/>
          <w:color w:val="000000"/>
          <w:sz w:val="20"/>
        </w:rPr>
        <w:t>Quan la norma no disminuïx les desigualtats de gènere identificades, ni es preveu que, a conseqüència de la seua aplicació, es done compliment a cap objectiu de les polítiques d’igualtat d’oportunitats.</w:t>
      </w:r>
    </w:p>
    <w:p w14:paraId="47DBD614" w14:textId="77777777" w:rsidR="008B48AD" w:rsidRPr="00777609" w:rsidRDefault="008B48AD" w:rsidP="00FF1192">
      <w:pPr>
        <w:suppressAutoHyphens/>
        <w:spacing w:before="238" w:after="119"/>
        <w:ind w:left="284" w:right="565"/>
        <w:jc w:val="both"/>
        <w:rPr>
          <w:rFonts w:ascii="Arial" w:hAnsi="Arial" w:cs="Arial"/>
          <w:i/>
          <w:iCs/>
          <w:color w:val="000000"/>
          <w:sz w:val="20"/>
          <w:szCs w:val="20"/>
        </w:rPr>
      </w:pPr>
      <w:r w:rsidRPr="00F27FBA">
        <w:rPr>
          <w:rFonts w:ascii="Arial" w:hAnsi="Arial"/>
          <w:b/>
          <w:bCs/>
          <w:color w:val="000000"/>
          <w:sz w:val="20"/>
        </w:rPr>
        <w:t>En sentit positiu:</w:t>
      </w:r>
      <w:r w:rsidRPr="00777609">
        <w:rPr>
          <w:rFonts w:ascii="Arial" w:hAnsi="Arial"/>
          <w:color w:val="000000"/>
          <w:sz w:val="20"/>
        </w:rPr>
        <w:t xml:space="preserve"> Quan es preveu que l’aplicació de la norma aconseguirà, d’alguna forma, l’eliminació de les desigualtats de gènere i, per tant, els resultats previstos, contribuiran al desenvolupament dels objectius de les polítiques d’igualtat d’oportunitats.</w:t>
      </w:r>
    </w:p>
    <w:p w14:paraId="57B0972E" w14:textId="77777777" w:rsidR="008B48AD" w:rsidRPr="008B48AD" w:rsidRDefault="008B48AD" w:rsidP="00FF1192">
      <w:pPr>
        <w:suppressAutoHyphens/>
        <w:spacing w:before="238" w:after="119"/>
        <w:ind w:left="284" w:right="565"/>
        <w:jc w:val="both"/>
        <w:rPr>
          <w:rFonts w:ascii="Arial" w:hAnsi="Arial" w:cs="Arial"/>
          <w:color w:val="000000"/>
          <w:sz w:val="20"/>
          <w:szCs w:val="20"/>
        </w:rPr>
      </w:pPr>
      <w:r w:rsidRPr="008B48AD">
        <w:rPr>
          <w:rFonts w:ascii="Arial" w:hAnsi="Arial"/>
          <w:color w:val="000000"/>
          <w:sz w:val="20"/>
        </w:rPr>
        <w:t>Argumentació: ……………</w:t>
      </w:r>
    </w:p>
    <w:p w14:paraId="2CA4985A" w14:textId="77777777" w:rsidR="008B48AD" w:rsidRPr="008B48AD" w:rsidRDefault="008B48AD" w:rsidP="00FF1192">
      <w:pPr>
        <w:suppressAutoHyphens/>
        <w:spacing w:before="238" w:after="119"/>
        <w:ind w:left="284" w:right="565"/>
        <w:jc w:val="both"/>
        <w:rPr>
          <w:color w:val="000000"/>
          <w:sz w:val="20"/>
          <w:szCs w:val="20"/>
        </w:rPr>
      </w:pPr>
      <w:r w:rsidRPr="008B48AD">
        <w:rPr>
          <w:rFonts w:ascii="Arial" w:hAnsi="Arial"/>
          <w:color w:val="000000"/>
          <w:sz w:val="20"/>
        </w:rPr>
        <w:t>6) CONCLUSIONS, RECOMANACIONS I PROPOSTES DE MILLORA</w:t>
      </w:r>
    </w:p>
    <w:p w14:paraId="417589F7" w14:textId="77777777" w:rsidR="008B48AD" w:rsidRPr="00777609" w:rsidRDefault="008B48AD" w:rsidP="00FF1192">
      <w:pPr>
        <w:suppressAutoHyphens/>
        <w:spacing w:before="238" w:after="119"/>
        <w:ind w:left="284" w:right="565"/>
        <w:jc w:val="both"/>
        <w:rPr>
          <w:i/>
          <w:iCs/>
          <w:color w:val="000000"/>
          <w:sz w:val="20"/>
          <w:szCs w:val="20"/>
        </w:rPr>
      </w:pPr>
      <w:r w:rsidRPr="00777609">
        <w:rPr>
          <w:rFonts w:ascii="Arial" w:hAnsi="Arial"/>
          <w:color w:val="000000"/>
          <w:sz w:val="20"/>
        </w:rPr>
        <w:t>S’han d’assenyalar de manera individual i ordenada cada una de les mesures per a eliminar les desigualtats i promoure la igualtat de dones i hòmens que s’han inclòs en el text de la norma o acte i/o que es prevegen implantar amb la seua aprovació.</w:t>
      </w:r>
    </w:p>
    <w:p w14:paraId="553A9754" w14:textId="77777777" w:rsidR="008B48AD" w:rsidRPr="00777609" w:rsidRDefault="008B48AD" w:rsidP="00FF1192">
      <w:pPr>
        <w:suppressAutoHyphens/>
        <w:spacing w:before="238" w:after="119"/>
        <w:ind w:left="284" w:right="565"/>
        <w:jc w:val="both"/>
        <w:rPr>
          <w:rFonts w:ascii="Arial" w:hAnsi="Arial" w:cs="Arial"/>
          <w:color w:val="000000"/>
          <w:sz w:val="20"/>
          <w:szCs w:val="20"/>
        </w:rPr>
      </w:pPr>
      <w:r w:rsidRPr="00777609">
        <w:rPr>
          <w:rFonts w:ascii="Arial" w:hAnsi="Arial"/>
          <w:color w:val="000000"/>
          <w:sz w:val="20"/>
        </w:rPr>
        <w:t>Així mateix, es faran suggeriments de modificacions per a incloure en el text i continguts.</w:t>
      </w:r>
    </w:p>
    <w:p w14:paraId="43CC601C" w14:textId="77777777" w:rsidR="008B48AD" w:rsidRPr="00777609" w:rsidRDefault="008B48AD" w:rsidP="00FF1192">
      <w:pPr>
        <w:suppressAutoHyphens/>
        <w:spacing w:before="238" w:after="119"/>
        <w:ind w:left="284" w:right="565"/>
        <w:jc w:val="both"/>
        <w:rPr>
          <w:color w:val="000000"/>
          <w:sz w:val="20"/>
          <w:szCs w:val="20"/>
        </w:rPr>
      </w:pPr>
      <w:r w:rsidRPr="00777609">
        <w:rPr>
          <w:rFonts w:ascii="Arial" w:hAnsi="Arial"/>
          <w:color w:val="000000"/>
          <w:sz w:val="20"/>
        </w:rPr>
        <w:t>S’inclouen ací també les observacions quant a la utilització de llenguatge igualitari i no sexista.</w:t>
      </w:r>
    </w:p>
    <w:p w14:paraId="128FEFE9" w14:textId="77777777" w:rsidR="008B48AD" w:rsidRPr="00777609" w:rsidRDefault="008B48AD" w:rsidP="00FF1192">
      <w:pPr>
        <w:suppressAutoHyphens/>
        <w:spacing w:before="238" w:after="119"/>
        <w:ind w:left="284" w:right="565"/>
        <w:jc w:val="both"/>
        <w:rPr>
          <w:color w:val="000000"/>
          <w:sz w:val="20"/>
          <w:szCs w:val="20"/>
        </w:rPr>
      </w:pPr>
      <w:r w:rsidRPr="00777609">
        <w:rPr>
          <w:rFonts w:ascii="Arial" w:hAnsi="Arial"/>
          <w:color w:val="000000"/>
          <w:sz w:val="20"/>
        </w:rPr>
        <w:t>Propostes d’adopció de mesures dirigides a complementar o millorar l’eficàcia de la norma o la política amb altres normes futures.</w:t>
      </w:r>
    </w:p>
    <w:p w14:paraId="36F37A0A" w14:textId="77777777" w:rsidR="008B48AD" w:rsidRPr="00777609" w:rsidRDefault="008B48AD" w:rsidP="00FF1192">
      <w:pPr>
        <w:suppressAutoHyphens/>
        <w:spacing w:before="238" w:after="119"/>
        <w:ind w:left="284" w:right="565"/>
        <w:jc w:val="both"/>
        <w:rPr>
          <w:color w:val="000000"/>
          <w:sz w:val="20"/>
          <w:szCs w:val="20"/>
        </w:rPr>
      </w:pPr>
      <w:r w:rsidRPr="00777609">
        <w:rPr>
          <w:rFonts w:ascii="Arial" w:hAnsi="Arial"/>
          <w:color w:val="000000"/>
          <w:sz w:val="20"/>
        </w:rPr>
        <w:t>(Si és el cas) Per a la realització d’este informe s’ha comptat amb l’assessorament de la Unitat d’Igualtat.</w:t>
      </w:r>
    </w:p>
    <w:p w14:paraId="79587A33" w14:textId="77777777" w:rsidR="008B48AD" w:rsidRPr="00777609" w:rsidRDefault="008B48AD" w:rsidP="00FF1192">
      <w:pPr>
        <w:suppressAutoHyphens/>
        <w:spacing w:before="240" w:after="120"/>
        <w:ind w:left="284" w:right="565"/>
        <w:jc w:val="center"/>
        <w:rPr>
          <w:rFonts w:ascii="Arial" w:hAnsi="Arial" w:cs="Arial"/>
          <w:color w:val="000000"/>
          <w:sz w:val="20"/>
          <w:szCs w:val="20"/>
        </w:rPr>
      </w:pPr>
      <w:r w:rsidRPr="00777609">
        <w:rPr>
          <w:rFonts w:ascii="Arial" w:hAnsi="Arial"/>
          <w:color w:val="000000"/>
          <w:sz w:val="20"/>
        </w:rPr>
        <w:t>València, data de la firma electrònica</w:t>
      </w:r>
    </w:p>
    <w:p w14:paraId="5254F156" w14:textId="77777777" w:rsidR="008B48AD" w:rsidRPr="00777609" w:rsidRDefault="008B48AD" w:rsidP="00FF1192">
      <w:pPr>
        <w:suppressAutoHyphens/>
        <w:ind w:left="284" w:right="565"/>
        <w:jc w:val="center"/>
        <w:rPr>
          <w:rFonts w:ascii="Arial" w:hAnsi="Arial" w:cs="Arial"/>
          <w:color w:val="000000"/>
          <w:sz w:val="20"/>
          <w:szCs w:val="20"/>
        </w:rPr>
      </w:pPr>
      <w:r w:rsidRPr="00777609">
        <w:rPr>
          <w:rFonts w:ascii="Arial" w:hAnsi="Arial"/>
          <w:sz w:val="20"/>
        </w:rPr>
        <w:t>(Firma titular de l’òrgan proponent)</w:t>
      </w:r>
    </w:p>
    <w:p w14:paraId="33A5CE71" w14:textId="38CABF7B" w:rsidR="007F4432" w:rsidRDefault="007F4432" w:rsidP="00FF1192">
      <w:pPr>
        <w:suppressAutoHyphens/>
        <w:ind w:left="567" w:right="565"/>
        <w:rPr>
          <w:rFonts w:ascii="Bookman Old Style" w:hAnsi="Bookman Old Style" w:cs="Verdana"/>
          <w:bCs/>
          <w:sz w:val="24"/>
          <w:szCs w:val="24"/>
        </w:rPr>
      </w:pPr>
      <w:r>
        <w:br w:type="page"/>
      </w:r>
    </w:p>
    <w:p w14:paraId="4B325E80" w14:textId="43193273" w:rsidR="00984EF9" w:rsidRPr="00BA514E" w:rsidRDefault="00A11115" w:rsidP="00FF1192">
      <w:pPr>
        <w:pStyle w:val="Documento"/>
      </w:pPr>
      <w:bookmarkStart w:id="65" w:name="__DdeLink__539_1831021349"/>
      <w:bookmarkStart w:id="66" w:name="_Toc158815901"/>
      <w:bookmarkStart w:id="67" w:name="Documento7"/>
      <w:bookmarkEnd w:id="65"/>
      <w:r>
        <w:lastRenderedPageBreak/>
        <w:t>Document 7. Informe d’impacte en la infància, l’adolescència i la família</w:t>
      </w:r>
      <w:bookmarkEnd w:id="66"/>
    </w:p>
    <w:bookmarkEnd w:id="67"/>
    <w:p w14:paraId="729F9420" w14:textId="77777777" w:rsidR="00A96DE3" w:rsidRDefault="00A96DE3" w:rsidP="00FF1192">
      <w:pPr>
        <w:suppressAutoHyphens/>
        <w:spacing w:before="100" w:beforeAutospacing="1" w:after="100" w:afterAutospacing="1"/>
        <w:ind w:left="-284" w:right="425"/>
        <w:contextualSpacing/>
        <w:jc w:val="both"/>
        <w:rPr>
          <w:rFonts w:ascii="Arial" w:hAnsi="Arial"/>
          <w:sz w:val="20"/>
        </w:rPr>
      </w:pPr>
    </w:p>
    <w:p w14:paraId="6F0278E6" w14:textId="77777777" w:rsidR="00A96DE3" w:rsidRPr="00F75B2C" w:rsidRDefault="00A96DE3" w:rsidP="00FF1192">
      <w:pPr>
        <w:suppressAutoHyphens/>
        <w:spacing w:before="100" w:beforeAutospacing="1" w:after="100" w:afterAutospacing="1"/>
        <w:ind w:left="284" w:right="565"/>
        <w:contextualSpacing/>
        <w:jc w:val="both"/>
        <w:rPr>
          <w:rFonts w:ascii="Arial" w:hAnsi="Arial"/>
          <w:b/>
          <w:sz w:val="20"/>
        </w:rPr>
      </w:pPr>
      <w:r w:rsidRPr="00F75B2C">
        <w:rPr>
          <w:rFonts w:ascii="Arial" w:hAnsi="Arial"/>
          <w:b/>
          <w:sz w:val="20"/>
        </w:rPr>
        <w:t>INFORME SOBRE L’IMPACTE D’INFÀNCIA, ADOLESCÈNCIA I FAMÍLIA RELATIU AL PROJECTE DE ………………….</w:t>
      </w:r>
    </w:p>
    <w:p w14:paraId="4CE4F156" w14:textId="77777777" w:rsidR="00A96DE3" w:rsidRDefault="00A96DE3" w:rsidP="00FF1192">
      <w:pPr>
        <w:suppressAutoHyphens/>
        <w:spacing w:before="100" w:beforeAutospacing="1" w:after="100" w:afterAutospacing="1"/>
        <w:ind w:left="284" w:right="565"/>
        <w:contextualSpacing/>
        <w:jc w:val="both"/>
        <w:rPr>
          <w:rFonts w:ascii="Arial" w:hAnsi="Arial"/>
          <w:sz w:val="20"/>
        </w:rPr>
      </w:pPr>
    </w:p>
    <w:p w14:paraId="060B4BBC" w14:textId="016392A8" w:rsidR="00A96DE3" w:rsidRPr="003971A6" w:rsidRDefault="00CB1E1A" w:rsidP="00FF1192">
      <w:pPr>
        <w:suppressAutoHyphens/>
        <w:spacing w:before="100" w:beforeAutospacing="1" w:after="100" w:afterAutospacing="1"/>
        <w:ind w:left="284" w:right="565"/>
        <w:contextualSpacing/>
        <w:jc w:val="both"/>
        <w:rPr>
          <w:rFonts w:ascii="Arial" w:hAnsi="Arial" w:cs="Arial"/>
          <w:bCs/>
          <w:sz w:val="20"/>
          <w:szCs w:val="20"/>
        </w:rPr>
      </w:pPr>
      <w:r>
        <w:rPr>
          <w:rFonts w:ascii="Arial" w:hAnsi="Arial"/>
          <w:sz w:val="20"/>
        </w:rPr>
        <w:t>D’acord amb el que preveu la Llei 26/2018, de 21 de desembre, de la Generalitat, de drets i garanties de la infància i adolescència, i</w:t>
      </w:r>
      <w:r w:rsidRPr="00961391">
        <w:rPr>
          <w:rFonts w:ascii="Arial" w:hAnsi="Arial"/>
          <w:sz w:val="20"/>
        </w:rPr>
        <w:t xml:space="preserve"> la Llei 40/2003, de 18 de novembre, de Protecció a les Famílies Nombroses</w:t>
      </w:r>
      <w:r w:rsidR="00A96DE3" w:rsidRPr="003971A6">
        <w:rPr>
          <w:rFonts w:ascii="Arial" w:hAnsi="Arial"/>
          <w:sz w:val="20"/>
        </w:rPr>
        <w:t>, amb la finalitat d’avaluar el possible impacte que puga causar l’aprovació del projecte de referència en els xiquets, les xiquetes i les seues famílies, i assegurar la integració del principi de l’interés superior dels xiquets i de les xiquetes, s’emet el següent informe:</w:t>
      </w:r>
    </w:p>
    <w:p w14:paraId="7A651674"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131B51F6" w14:textId="77777777" w:rsidR="00A96DE3" w:rsidRPr="003971A6" w:rsidRDefault="00A96DE3" w:rsidP="00FF1192">
      <w:pPr>
        <w:suppressAutoHyphens/>
        <w:spacing w:before="100" w:beforeAutospacing="1" w:after="100" w:afterAutospacing="1"/>
        <w:ind w:left="284" w:right="565"/>
        <w:contextualSpacing/>
        <w:jc w:val="both"/>
        <w:rPr>
          <w:rFonts w:ascii="Arial" w:hAnsi="Arial"/>
          <w:sz w:val="20"/>
        </w:rPr>
      </w:pPr>
      <w:r w:rsidRPr="003971A6">
        <w:rPr>
          <w:rFonts w:ascii="Arial" w:hAnsi="Arial"/>
          <w:sz w:val="20"/>
        </w:rPr>
        <w:t>1) DESCRIPCIÓ DEL PROJECTE I OBJECTIU</w:t>
      </w:r>
    </w:p>
    <w:p w14:paraId="1A23FA8C"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714F9ED4" w14:textId="77777777" w:rsidR="00A96DE3" w:rsidRPr="003971A6" w:rsidRDefault="00A96DE3" w:rsidP="00FF1192">
      <w:pPr>
        <w:suppressAutoHyphens/>
        <w:ind w:left="284" w:right="565"/>
        <w:contextualSpacing/>
        <w:jc w:val="both"/>
        <w:rPr>
          <w:rFonts w:ascii="Arial" w:hAnsi="Arial" w:cs="Arial"/>
          <w:bCs/>
          <w:sz w:val="20"/>
          <w:szCs w:val="20"/>
        </w:rPr>
      </w:pPr>
      <w:r w:rsidRPr="003971A6">
        <w:rPr>
          <w:rFonts w:ascii="Arial" w:hAnsi="Arial"/>
          <w:sz w:val="20"/>
        </w:rPr>
        <w:t>S’ha iniciat per resolució de xx de xxxxx de 202x, del conseller de Sanitat, el Projecte de xxxxxxxxxxxxxxxxxxxxxxxxxxxxxxxx.</w:t>
      </w:r>
    </w:p>
    <w:p w14:paraId="168D2048" w14:textId="77777777" w:rsidR="00A96DE3" w:rsidRPr="003971A6" w:rsidRDefault="00A96DE3" w:rsidP="00FF1192">
      <w:pPr>
        <w:suppressAutoHyphens/>
        <w:ind w:left="284" w:right="565" w:firstLine="708"/>
        <w:contextualSpacing/>
        <w:jc w:val="both"/>
        <w:rPr>
          <w:rFonts w:ascii="Arial" w:hAnsi="Arial" w:cs="Arial"/>
          <w:bCs/>
          <w:sz w:val="20"/>
          <w:szCs w:val="20"/>
        </w:rPr>
      </w:pPr>
    </w:p>
    <w:p w14:paraId="3F1C27F9" w14:textId="77777777" w:rsidR="00A96DE3" w:rsidRPr="003971A6" w:rsidRDefault="00A96DE3" w:rsidP="00FF1192">
      <w:pPr>
        <w:pStyle w:val="NormalWeb"/>
        <w:suppressAutoHyphens/>
        <w:ind w:left="284" w:right="565"/>
        <w:contextualSpacing/>
        <w:rPr>
          <w:rFonts w:ascii="Arial" w:hAnsi="Arial" w:cs="Arial"/>
          <w:bCs/>
          <w:color w:val="000000"/>
          <w:sz w:val="20"/>
          <w:szCs w:val="20"/>
        </w:rPr>
      </w:pPr>
      <w:r w:rsidRPr="003971A6">
        <w:rPr>
          <w:rFonts w:ascii="Arial" w:hAnsi="Arial"/>
          <w:color w:val="000000"/>
          <w:sz w:val="20"/>
        </w:rPr>
        <w:t>L’objectiu d’este projecte és xxxxxxxxxxxxxxxxxxxxxxxxxxxxxxxxx.</w:t>
      </w:r>
    </w:p>
    <w:p w14:paraId="36364FAD" w14:textId="77777777" w:rsidR="00A96DE3" w:rsidRPr="003971A6" w:rsidRDefault="00A96DE3" w:rsidP="00FF1192">
      <w:pPr>
        <w:suppressAutoHyphens/>
        <w:spacing w:before="100" w:beforeAutospacing="1" w:after="100" w:afterAutospacing="1"/>
        <w:ind w:left="284" w:right="565" w:firstLine="595"/>
        <w:contextualSpacing/>
        <w:jc w:val="both"/>
        <w:rPr>
          <w:rFonts w:ascii="Arial" w:hAnsi="Arial" w:cs="Arial"/>
          <w:bCs/>
          <w:sz w:val="20"/>
          <w:szCs w:val="20"/>
        </w:rPr>
      </w:pPr>
    </w:p>
    <w:p w14:paraId="5C9B7FFB" w14:textId="77777777" w:rsidR="00A96DE3" w:rsidRPr="003971A6" w:rsidRDefault="00A96DE3" w:rsidP="00FF1192">
      <w:pPr>
        <w:suppressAutoHyphens/>
        <w:spacing w:before="100" w:beforeAutospacing="1" w:after="100" w:afterAutospacing="1"/>
        <w:ind w:left="284" w:right="565"/>
        <w:contextualSpacing/>
        <w:jc w:val="both"/>
        <w:rPr>
          <w:rFonts w:ascii="Arial" w:hAnsi="Arial"/>
          <w:sz w:val="20"/>
        </w:rPr>
      </w:pPr>
      <w:r w:rsidRPr="003971A6">
        <w:rPr>
          <w:rFonts w:ascii="Arial" w:hAnsi="Arial"/>
          <w:sz w:val="20"/>
        </w:rPr>
        <w:t>2) ANÀLISI DE LA SITUACIÓ ACTUAL</w:t>
      </w:r>
    </w:p>
    <w:p w14:paraId="54899BBF"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3E28C6E1"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sz w:val="20"/>
        </w:rPr>
        <w:t>Identificació de la situació de partida.</w:t>
      </w:r>
    </w:p>
    <w:p w14:paraId="3D626D12" w14:textId="77777777" w:rsidR="00A96DE3" w:rsidRPr="003971A6" w:rsidRDefault="00A96DE3" w:rsidP="00FF1192">
      <w:pPr>
        <w:suppressAutoHyphens/>
        <w:spacing w:before="100" w:beforeAutospacing="1" w:after="100" w:afterAutospacing="1"/>
        <w:ind w:left="284" w:right="565" w:firstLine="595"/>
        <w:contextualSpacing/>
        <w:jc w:val="both"/>
        <w:rPr>
          <w:rFonts w:ascii="Arial" w:hAnsi="Arial" w:cs="Arial"/>
          <w:bCs/>
          <w:iCs/>
          <w:sz w:val="20"/>
          <w:szCs w:val="20"/>
        </w:rPr>
      </w:pPr>
    </w:p>
    <w:p w14:paraId="03FF2263"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sz w:val="20"/>
        </w:rPr>
        <w:t xml:space="preserve">S’han d’oferir dades quantitatives i qualitatives en relació amb la població infantil i juvenil, de quina població es parla, el percentatge de menors i jóvens per franges d’edats, per sexe, per nacionalitat, procedència, municipi, departaments, en quina mesura afecta la norma, etc. </w:t>
      </w:r>
    </w:p>
    <w:p w14:paraId="6DD6D115" w14:textId="77777777" w:rsidR="00A96DE3" w:rsidRPr="003971A6" w:rsidRDefault="00A96DE3" w:rsidP="00FF1192">
      <w:pPr>
        <w:suppressAutoHyphens/>
        <w:spacing w:before="100" w:beforeAutospacing="1" w:after="100" w:afterAutospacing="1"/>
        <w:ind w:left="284" w:right="565" w:firstLine="595"/>
        <w:contextualSpacing/>
        <w:jc w:val="both"/>
        <w:rPr>
          <w:rFonts w:ascii="Arial" w:hAnsi="Arial" w:cs="Arial"/>
          <w:bCs/>
          <w:iCs/>
          <w:sz w:val="20"/>
          <w:szCs w:val="20"/>
        </w:rPr>
      </w:pPr>
    </w:p>
    <w:p w14:paraId="651FF768" w14:textId="77777777" w:rsidR="00A96DE3" w:rsidRPr="003971A6" w:rsidRDefault="00A96DE3" w:rsidP="00FF1192">
      <w:pPr>
        <w:suppressAutoHyphens/>
        <w:spacing w:before="100" w:beforeAutospacing="1" w:after="100" w:afterAutospacing="1"/>
        <w:ind w:left="284" w:right="565"/>
        <w:contextualSpacing/>
        <w:jc w:val="both"/>
        <w:rPr>
          <w:rFonts w:ascii="Arial" w:hAnsi="Arial"/>
          <w:sz w:val="20"/>
        </w:rPr>
      </w:pPr>
      <w:r w:rsidRPr="003971A6">
        <w:rPr>
          <w:rFonts w:ascii="Arial" w:hAnsi="Arial"/>
          <w:sz w:val="20"/>
        </w:rPr>
        <w:t>3) ANÀLISI DE LA INCIDÈNCIA DEL PROJECTE</w:t>
      </w:r>
    </w:p>
    <w:p w14:paraId="16633676"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772D12FF"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sz w:val="20"/>
        </w:rPr>
        <w:t>Com incidirà l’aplicació de la norma sobre la situació de partida prèviament identificada.</w:t>
      </w:r>
    </w:p>
    <w:p w14:paraId="173EC171"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5D8FC8D1"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r w:rsidRPr="003971A6">
        <w:rPr>
          <w:rFonts w:ascii="Arial" w:hAnsi="Arial"/>
          <w:sz w:val="20"/>
        </w:rPr>
        <w:t>Sobre la infància i l’adolescència:</w:t>
      </w:r>
    </w:p>
    <w:p w14:paraId="7017DFAD" w14:textId="77777777" w:rsidR="00A96DE3" w:rsidRPr="003971A6" w:rsidRDefault="00A96DE3" w:rsidP="00FF1192">
      <w:pPr>
        <w:numPr>
          <w:ilvl w:val="0"/>
          <w:numId w:val="23"/>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Continguts concrets de la iniciativa amb efectes potencials sobre la infància i l’adolescència en general.</w:t>
      </w:r>
    </w:p>
    <w:p w14:paraId="5EECE350" w14:textId="77777777" w:rsidR="00A96DE3" w:rsidRPr="003971A6" w:rsidRDefault="00A96DE3" w:rsidP="00FF1192">
      <w:pPr>
        <w:numPr>
          <w:ilvl w:val="0"/>
          <w:numId w:val="23"/>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S’han d’identificar els drets de la infància, recollits en la Convenció dels Drets del Xiquet i en la legislació estatal i autonòmica, sobre els quals podria tindre efectes la iniciativa i, si és el cas, els col·lectius especialment vulnerables als quals afecta.</w:t>
      </w:r>
    </w:p>
    <w:p w14:paraId="40D94A75" w14:textId="77777777" w:rsidR="00A96DE3" w:rsidRPr="003971A6" w:rsidRDefault="00A96DE3" w:rsidP="00FF1192">
      <w:pPr>
        <w:numPr>
          <w:ilvl w:val="0"/>
          <w:numId w:val="23"/>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La contribució al compliment del principi d’interés superior de les persones menors d’edat.</w:t>
      </w:r>
    </w:p>
    <w:p w14:paraId="6B0A2E89"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00A83B47"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r w:rsidRPr="003971A6">
        <w:rPr>
          <w:rFonts w:ascii="Arial" w:hAnsi="Arial"/>
          <w:sz w:val="20"/>
        </w:rPr>
        <w:t>Sobre la família:</w:t>
      </w:r>
    </w:p>
    <w:p w14:paraId="50F6CFDC" w14:textId="77777777" w:rsidR="00A96DE3" w:rsidRPr="003971A6" w:rsidRDefault="00A96DE3" w:rsidP="00FF1192">
      <w:pPr>
        <w:numPr>
          <w:ilvl w:val="0"/>
          <w:numId w:val="24"/>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S’ha d’identificar quin tipus de famílies podria afectar la iniciativa.</w:t>
      </w:r>
    </w:p>
    <w:p w14:paraId="27910630" w14:textId="77777777" w:rsidR="00A96DE3" w:rsidRPr="003971A6" w:rsidRDefault="00A96DE3" w:rsidP="00FF1192">
      <w:pPr>
        <w:numPr>
          <w:ilvl w:val="0"/>
          <w:numId w:val="24"/>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Continguts concrets de la iniciativa amb efectes potencials sobre la família.</w:t>
      </w:r>
    </w:p>
    <w:p w14:paraId="01A72786" w14:textId="77777777" w:rsidR="00A96DE3" w:rsidRPr="003971A6" w:rsidRDefault="00A96DE3" w:rsidP="00FF1192">
      <w:pPr>
        <w:numPr>
          <w:ilvl w:val="0"/>
          <w:numId w:val="24"/>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lastRenderedPageBreak/>
        <w:t>Drets i deures de les persones integrants d’una unitat familiar sobre els quals podria tindre efectes la iniciativa, de manera individual i col·lectiva.</w:t>
      </w:r>
    </w:p>
    <w:p w14:paraId="04A3E91E" w14:textId="77777777" w:rsidR="00A96DE3" w:rsidRPr="003971A6" w:rsidRDefault="00A96DE3" w:rsidP="00FF1192">
      <w:pPr>
        <w:numPr>
          <w:ilvl w:val="0"/>
          <w:numId w:val="24"/>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L’impacte sobre l’estructura de la unitat familiar quant a la seua identitat.</w:t>
      </w:r>
    </w:p>
    <w:p w14:paraId="1F32E889" w14:textId="77777777" w:rsidR="00A96DE3" w:rsidRPr="003971A6" w:rsidRDefault="00A96DE3" w:rsidP="00FF1192">
      <w:pPr>
        <w:numPr>
          <w:ilvl w:val="0"/>
          <w:numId w:val="24"/>
        </w:numPr>
        <w:suppressAutoHyphens/>
        <w:spacing w:before="100" w:beforeAutospacing="1" w:after="100" w:afterAutospacing="1" w:line="240" w:lineRule="auto"/>
        <w:ind w:left="709" w:right="565"/>
        <w:contextualSpacing/>
        <w:jc w:val="both"/>
        <w:rPr>
          <w:rFonts w:ascii="Arial" w:hAnsi="Arial" w:cs="Arial"/>
          <w:bCs/>
          <w:sz w:val="20"/>
          <w:szCs w:val="20"/>
        </w:rPr>
      </w:pPr>
      <w:r w:rsidRPr="003971A6">
        <w:rPr>
          <w:rFonts w:ascii="Arial" w:hAnsi="Arial"/>
          <w:sz w:val="20"/>
        </w:rPr>
        <w:t>Les conseqüències en matèria de protecció a la família.</w:t>
      </w:r>
    </w:p>
    <w:p w14:paraId="7F0F9D6D"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15174E5B" w14:textId="77777777" w:rsidR="00A96DE3" w:rsidRPr="003971A6" w:rsidRDefault="00A96DE3" w:rsidP="00FF1192">
      <w:pPr>
        <w:suppressAutoHyphens/>
        <w:spacing w:before="100" w:beforeAutospacing="1" w:after="100" w:afterAutospacing="1"/>
        <w:ind w:left="284" w:right="565"/>
        <w:contextualSpacing/>
        <w:jc w:val="both"/>
        <w:rPr>
          <w:rFonts w:ascii="Arial" w:hAnsi="Arial"/>
          <w:sz w:val="20"/>
        </w:rPr>
      </w:pPr>
      <w:r w:rsidRPr="003971A6">
        <w:rPr>
          <w:rFonts w:ascii="Arial" w:hAnsi="Arial"/>
          <w:sz w:val="20"/>
        </w:rPr>
        <w:t>4) VALORACIÓ</w:t>
      </w:r>
    </w:p>
    <w:p w14:paraId="3A25BC92"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54BFF9C4"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sz w:val="20"/>
        </w:rPr>
        <w:t>L’informe ha de concloure amb un pronunciament final sobre l’impacte de la iniciativa en la infància, l’adolescència i la família. El pronunciament ha de ser fonamentat i ha de fer-se per separat, considerant la incidència en la infància i l’adolescència, d’un comunicat, i en la família d’una altra.</w:t>
      </w:r>
    </w:p>
    <w:p w14:paraId="63DDAE0A" w14:textId="77777777" w:rsidR="00A96DE3" w:rsidRPr="003971A6" w:rsidRDefault="00A96DE3" w:rsidP="00FF1192">
      <w:pPr>
        <w:suppressAutoHyphens/>
        <w:spacing w:before="100" w:beforeAutospacing="1" w:after="100" w:afterAutospacing="1"/>
        <w:ind w:left="284" w:right="565" w:firstLine="595"/>
        <w:contextualSpacing/>
        <w:jc w:val="both"/>
        <w:rPr>
          <w:rFonts w:ascii="Arial" w:hAnsi="Arial" w:cs="Arial"/>
          <w:bCs/>
          <w:sz w:val="20"/>
          <w:szCs w:val="20"/>
        </w:rPr>
      </w:pPr>
    </w:p>
    <w:p w14:paraId="4A6AADAB"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b/>
          <w:sz w:val="20"/>
        </w:rPr>
        <w:t xml:space="preserve">Impacte negatiu: </w:t>
      </w:r>
      <w:r w:rsidRPr="003971A6">
        <w:rPr>
          <w:rFonts w:ascii="Arial" w:hAnsi="Arial"/>
          <w:sz w:val="20"/>
        </w:rPr>
        <w:t>Quan de l’aprovació de la iniciativa no es derive l’eliminació o la disminució de les deficiències detectades en la situació de partida o empitjore. També es considerarà negatiu l’impacte quan els efectes desfavorables siguen més rellevants que els favorables.</w:t>
      </w:r>
    </w:p>
    <w:p w14:paraId="79955282"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p>
    <w:p w14:paraId="708B39D0"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b/>
          <w:sz w:val="20"/>
        </w:rPr>
        <w:t>Impacte nul:</w:t>
      </w:r>
      <w:r w:rsidRPr="003971A6">
        <w:rPr>
          <w:rFonts w:ascii="Arial" w:hAnsi="Arial"/>
          <w:sz w:val="20"/>
        </w:rPr>
        <w:t xml:space="preserve"> Quan de l’aprovació de la norma no es derive cap modificació de la situació de partida.</w:t>
      </w:r>
    </w:p>
    <w:p w14:paraId="2835D2AE"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p>
    <w:p w14:paraId="33E02944"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b/>
          <w:sz w:val="20"/>
        </w:rPr>
        <w:t xml:space="preserve">Impacte positiu: </w:t>
      </w:r>
      <w:r w:rsidRPr="003971A6">
        <w:rPr>
          <w:rFonts w:ascii="Arial" w:hAnsi="Arial"/>
          <w:sz w:val="20"/>
        </w:rPr>
        <w:t>Quan de l’aprovació de la iniciativa es derive l’eliminació o la disminució de les deficiències detectades en la situació de partida o la millore, siga com siga esta. També es considerarà positiu l’impacte quan els efectes favorables siguen més rellevants que els desfavorables.</w:t>
      </w:r>
    </w:p>
    <w:p w14:paraId="399BD731"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p>
    <w:p w14:paraId="2A9B4333"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i/>
          <w:iCs/>
          <w:sz w:val="20"/>
          <w:szCs w:val="20"/>
        </w:rPr>
      </w:pPr>
      <w:r w:rsidRPr="003971A6">
        <w:rPr>
          <w:rFonts w:ascii="Arial" w:hAnsi="Arial"/>
          <w:b/>
          <w:sz w:val="20"/>
        </w:rPr>
        <w:t>Sense impacte:</w:t>
      </w:r>
      <w:r w:rsidRPr="003971A6">
        <w:rPr>
          <w:rFonts w:ascii="Arial" w:hAnsi="Arial"/>
          <w:sz w:val="20"/>
        </w:rPr>
        <w:t xml:space="preserve"> Quan en la fase 3 d’“Anàlisi de la incidència del projecte” no s’hagen identificat els drets, les necessitats i els grups concrets sobre els quals puga impactar la norma i, per tant, la iniciativa no puga tindre cap conseqüència per als drets o les necessitats de la infància ni es veja influïda pel principi de supremacia de l’interés del menor, ni afecte la protecció de la família, la identitat o els drets i les obligacions de les persones integrants d’una unitat familiar. Este supòsit ha de ser suficientment motivat, de manera que quede patent que s’han pres en consideració tots els drets i les necessitats de la infància, l’adolescència i la família i, així i tot, no s’ha identificat cap contingut de la iniciativa que puga influir en estos.</w:t>
      </w:r>
    </w:p>
    <w:p w14:paraId="216DD18C"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0D0CAF6B"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r w:rsidRPr="003971A6">
        <w:rPr>
          <w:rFonts w:ascii="Arial" w:hAnsi="Arial"/>
          <w:sz w:val="20"/>
        </w:rPr>
        <w:t>5) CONCLUSIÓ I, SI ÉS EL CAS, PROPOSTES DE MILLORA</w:t>
      </w:r>
    </w:p>
    <w:p w14:paraId="3AB26141"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704030CC" w14:textId="5B18D4BB"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r w:rsidRPr="003971A6">
        <w:rPr>
          <w:rFonts w:ascii="Arial" w:hAnsi="Arial"/>
          <w:sz w:val="20"/>
        </w:rPr>
        <w:t xml:space="preserve">Vista la situació de partida en l’àmbit del projecte normatiu, i considerant que </w:t>
      </w:r>
      <w:r>
        <w:rPr>
          <w:rFonts w:ascii="Arial" w:hAnsi="Arial" w:cs="Arial"/>
          <w:bCs/>
          <w:sz w:val="20"/>
          <w:szCs w:val="20"/>
        </w:rPr>
        <w:t>.................</w:t>
      </w:r>
    </w:p>
    <w:p w14:paraId="699CF69F"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45AE1CFC"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r w:rsidRPr="003971A6">
        <w:rPr>
          <w:rFonts w:ascii="Arial" w:hAnsi="Arial"/>
          <w:sz w:val="20"/>
        </w:rPr>
        <w:t>es valora el seu impacte en la infància, l’adolescència i la família com a</w:t>
      </w:r>
      <w:r w:rsidRPr="003971A6">
        <w:rPr>
          <w:rFonts w:ascii="Arial" w:hAnsi="Arial"/>
          <w:i/>
          <w:sz w:val="20"/>
        </w:rPr>
        <w:t xml:space="preserve"> </w:t>
      </w:r>
      <w:r w:rsidRPr="003971A6">
        <w:rPr>
          <w:rFonts w:ascii="Arial" w:hAnsi="Arial"/>
          <w:sz w:val="20"/>
        </w:rPr>
        <w:t xml:space="preserve">NUL / POSITIU... </w:t>
      </w:r>
    </w:p>
    <w:p w14:paraId="439AC69D" w14:textId="77777777" w:rsidR="00A96DE3" w:rsidRPr="003971A6" w:rsidRDefault="00A96DE3" w:rsidP="00FF1192">
      <w:pPr>
        <w:suppressAutoHyphens/>
        <w:spacing w:before="100" w:beforeAutospacing="1" w:after="100" w:afterAutospacing="1"/>
        <w:ind w:left="284" w:right="565"/>
        <w:contextualSpacing/>
        <w:jc w:val="both"/>
        <w:rPr>
          <w:rFonts w:ascii="Arial" w:hAnsi="Arial" w:cs="Arial"/>
          <w:bCs/>
          <w:sz w:val="20"/>
          <w:szCs w:val="20"/>
        </w:rPr>
      </w:pPr>
    </w:p>
    <w:p w14:paraId="70BA74A6" w14:textId="77777777" w:rsidR="00A96DE3" w:rsidRPr="003971A6" w:rsidRDefault="00A96DE3" w:rsidP="00FF1192">
      <w:pPr>
        <w:pStyle w:val="NormalWeb"/>
        <w:suppressAutoHyphens/>
        <w:ind w:left="284" w:right="565"/>
        <w:contextualSpacing/>
        <w:jc w:val="center"/>
        <w:rPr>
          <w:rFonts w:ascii="Arial" w:hAnsi="Arial"/>
          <w:sz w:val="20"/>
        </w:rPr>
      </w:pPr>
      <w:r w:rsidRPr="003971A6">
        <w:rPr>
          <w:rFonts w:ascii="Arial" w:hAnsi="Arial"/>
          <w:sz w:val="20"/>
        </w:rPr>
        <w:t>València, en data de firma</w:t>
      </w:r>
    </w:p>
    <w:p w14:paraId="3C19EB08" w14:textId="30BAAE42" w:rsidR="00A96DE3" w:rsidRDefault="00A96DE3" w:rsidP="00FF1192">
      <w:pPr>
        <w:pStyle w:val="NormalWeb"/>
        <w:suppressAutoHyphens/>
        <w:ind w:left="284" w:right="565"/>
        <w:contextualSpacing/>
        <w:jc w:val="center"/>
        <w:rPr>
          <w:rFonts w:ascii="Arial" w:hAnsi="Arial"/>
          <w:sz w:val="20"/>
        </w:rPr>
      </w:pPr>
      <w:r w:rsidRPr="003971A6">
        <w:rPr>
          <w:rFonts w:ascii="Arial" w:hAnsi="Arial"/>
          <w:sz w:val="20"/>
        </w:rPr>
        <w:t>(Firma titular de l’òrgan proponent)</w:t>
      </w:r>
    </w:p>
    <w:p w14:paraId="123CBF2F" w14:textId="62A5F574" w:rsidR="00203C0E" w:rsidRPr="00A96DE3" w:rsidRDefault="00A96DE3" w:rsidP="00FF1192">
      <w:pPr>
        <w:suppressAutoHyphens/>
        <w:rPr>
          <w:rFonts w:ascii="Arial" w:eastAsia="Times New Roman" w:hAnsi="Arial" w:cs="Times New Roman"/>
          <w:sz w:val="20"/>
          <w:lang w:eastAsia="es-ES"/>
        </w:rPr>
      </w:pPr>
      <w:r>
        <w:rPr>
          <w:rFonts w:ascii="Arial" w:hAnsi="Arial"/>
          <w:sz w:val="20"/>
        </w:rPr>
        <w:br w:type="page"/>
      </w:r>
    </w:p>
    <w:p w14:paraId="3229EC33" w14:textId="281B3FE1" w:rsidR="00984EF9" w:rsidRDefault="00984691" w:rsidP="00FF1192">
      <w:pPr>
        <w:pStyle w:val="Documento"/>
      </w:pPr>
      <w:bookmarkStart w:id="68" w:name="_Toc158815902"/>
      <w:bookmarkStart w:id="69" w:name="Documento8"/>
      <w:r>
        <w:lastRenderedPageBreak/>
        <w:t>Document 8. Informe de petjada de grup d’interés de l’òrgan proponent</w:t>
      </w:r>
      <w:bookmarkEnd w:id="68"/>
    </w:p>
    <w:p w14:paraId="08D09C94" w14:textId="77777777" w:rsidR="00C4729E" w:rsidRDefault="00C4729E" w:rsidP="00FF1192">
      <w:pPr>
        <w:suppressAutoHyphens/>
        <w:ind w:left="284" w:right="565"/>
        <w:jc w:val="both"/>
        <w:rPr>
          <w:rFonts w:ascii="Arial" w:hAnsi="Arial"/>
          <w:b/>
          <w:sz w:val="20"/>
        </w:rPr>
      </w:pPr>
      <w:bookmarkStart w:id="70" w:name="Documento9"/>
      <w:bookmarkEnd w:id="69"/>
    </w:p>
    <w:p w14:paraId="56B47C3A" w14:textId="6A383185" w:rsidR="00C4729E" w:rsidRPr="00444C6B" w:rsidRDefault="00C4729E" w:rsidP="00FF1192">
      <w:pPr>
        <w:suppressAutoHyphens/>
        <w:ind w:left="284" w:right="565"/>
        <w:jc w:val="both"/>
        <w:rPr>
          <w:rFonts w:ascii="Arial" w:hAnsi="Arial"/>
          <w:b/>
          <w:sz w:val="20"/>
        </w:rPr>
      </w:pPr>
      <w:r w:rsidRPr="00444C6B">
        <w:rPr>
          <w:rFonts w:ascii="Arial" w:hAnsi="Arial"/>
          <w:b/>
          <w:sz w:val="20"/>
        </w:rPr>
        <w:t xml:space="preserve">INFORME DE PETJADA DE GRUPS D’INTERÉS, DEL PROJECTE DE DECRET …… </w:t>
      </w:r>
    </w:p>
    <w:p w14:paraId="0A7F23BB" w14:textId="77777777" w:rsidR="00C4729E" w:rsidRDefault="00C4729E" w:rsidP="00FF1192">
      <w:pPr>
        <w:suppressAutoHyphens/>
        <w:ind w:left="284" w:right="565"/>
        <w:jc w:val="both"/>
        <w:rPr>
          <w:rFonts w:ascii="Arial" w:hAnsi="Arial"/>
          <w:sz w:val="20"/>
        </w:rPr>
      </w:pPr>
      <w:r w:rsidRPr="009C6F70">
        <w:rPr>
          <w:rFonts w:ascii="Arial" w:hAnsi="Arial"/>
          <w:sz w:val="20"/>
        </w:rPr>
        <w:t>La Llei 25/2018, de 10 de desembre, de la Generalitat, reguladora de l’activitat dels grups d’interés de la Comunitat Valenciana, establix el règim que ha d’assegurar la transparència de l’activitat d’influència dels grups d’interés en els processos d’elaboració i aplicació de polítiques públiques, projectes normatius i iniciatives parlamentàries en l’àmbit de la Generalitat, d’acord amb els principis de legalitat, publicitat, transparència, rendiment de comptes i responsabilitat en la gestió pública i la representació política.</w:t>
      </w:r>
    </w:p>
    <w:p w14:paraId="3C4C3AB7" w14:textId="77777777" w:rsidR="00C4729E" w:rsidRDefault="00C4729E" w:rsidP="00FF1192">
      <w:pPr>
        <w:suppressAutoHyphens/>
        <w:ind w:left="284" w:right="565"/>
        <w:jc w:val="both"/>
        <w:rPr>
          <w:rFonts w:ascii="Arial" w:hAnsi="Arial"/>
          <w:sz w:val="20"/>
        </w:rPr>
      </w:pPr>
      <w:r w:rsidRPr="009C6F70">
        <w:rPr>
          <w:rFonts w:ascii="Arial" w:hAnsi="Arial"/>
          <w:sz w:val="20"/>
        </w:rPr>
        <w:t xml:space="preserve">En compliment del que disposa l’article 18 de l’esmentada Llei 25/2018, i l’article 21 del Decret 172/2021, de 15 d’octubre, del Consell, que la desplega, s’emet el següent </w:t>
      </w:r>
    </w:p>
    <w:p w14:paraId="5465FA84" w14:textId="77777777" w:rsidR="00C4729E" w:rsidRPr="009C6F70" w:rsidRDefault="00C4729E" w:rsidP="00FF1192">
      <w:pPr>
        <w:suppressAutoHyphens/>
        <w:ind w:left="284" w:right="565"/>
        <w:jc w:val="center"/>
        <w:rPr>
          <w:rFonts w:ascii="Arial" w:hAnsi="Arial" w:cs="Arial"/>
          <w:bCs/>
          <w:sz w:val="20"/>
          <w:szCs w:val="20"/>
        </w:rPr>
      </w:pPr>
      <w:r w:rsidRPr="009C6F70">
        <w:rPr>
          <w:rFonts w:ascii="Arial" w:hAnsi="Arial"/>
          <w:sz w:val="20"/>
        </w:rPr>
        <w:t>INFORME</w:t>
      </w:r>
    </w:p>
    <w:p w14:paraId="67488446" w14:textId="77777777" w:rsidR="00C4729E" w:rsidRPr="009C6F70" w:rsidRDefault="00C4729E" w:rsidP="00FF1192">
      <w:pPr>
        <w:suppressAutoHyphens/>
        <w:spacing w:after="120"/>
        <w:ind w:left="284" w:right="565"/>
        <w:jc w:val="both"/>
        <w:rPr>
          <w:rFonts w:ascii="Arial" w:hAnsi="Arial"/>
          <w:sz w:val="20"/>
        </w:rPr>
      </w:pPr>
      <w:r w:rsidRPr="009C6F70">
        <w:rPr>
          <w:rFonts w:ascii="Arial" w:hAnsi="Arial" w:cs="Arial"/>
          <w:bCs/>
          <w:sz w:val="20"/>
          <w:szCs w:val="20"/>
        </w:rPr>
        <w:t>(si l'informe és negatiu)</w:t>
      </w:r>
    </w:p>
    <w:p w14:paraId="640767F7" w14:textId="77777777" w:rsidR="00C4729E" w:rsidRPr="009C6F70" w:rsidRDefault="00C4729E" w:rsidP="00FF1192">
      <w:pPr>
        <w:suppressAutoHyphens/>
        <w:ind w:left="284" w:right="565"/>
        <w:jc w:val="both"/>
        <w:rPr>
          <w:rFonts w:ascii="Arial" w:hAnsi="Arial" w:cs="Arial"/>
          <w:bCs/>
          <w:strike/>
          <w:sz w:val="20"/>
          <w:szCs w:val="20"/>
        </w:rPr>
      </w:pPr>
      <w:r w:rsidRPr="009C6F70">
        <w:rPr>
          <w:rFonts w:ascii="Arial" w:hAnsi="Arial"/>
          <w:sz w:val="20"/>
        </w:rPr>
        <w:t>Prèviament i/o al llarg del procés d’elaboració de la norma referenciada, i consultat el Registre de grups d’interés de la Generalitat, no consta cap activitat dels grups d’interés que haja produït un impacte durant el seu procés d’elaboració.</w:t>
      </w:r>
    </w:p>
    <w:p w14:paraId="0B2C5636" w14:textId="77777777" w:rsidR="00C4729E" w:rsidRPr="009C6F70" w:rsidRDefault="00C4729E" w:rsidP="00FF1192">
      <w:pPr>
        <w:suppressAutoHyphens/>
        <w:spacing w:before="360" w:after="120"/>
        <w:ind w:left="284" w:right="565"/>
        <w:jc w:val="both"/>
        <w:rPr>
          <w:rFonts w:ascii="Arial" w:hAnsi="Arial" w:cs="Arial"/>
          <w:bCs/>
          <w:sz w:val="20"/>
          <w:szCs w:val="20"/>
        </w:rPr>
      </w:pPr>
      <w:bookmarkStart w:id="71" w:name="_Hlk158211694"/>
      <w:r w:rsidRPr="009C6F70">
        <w:rPr>
          <w:rFonts w:ascii="Arial" w:hAnsi="Arial" w:cs="Arial"/>
          <w:bCs/>
          <w:sz w:val="20"/>
          <w:szCs w:val="20"/>
        </w:rPr>
        <w:t>(si l'informe és positiu)</w:t>
      </w:r>
    </w:p>
    <w:bookmarkEnd w:id="71"/>
    <w:p w14:paraId="3EF4032D" w14:textId="77777777" w:rsidR="00C4729E" w:rsidRPr="009C6F70" w:rsidRDefault="00C4729E" w:rsidP="00FF1192">
      <w:pPr>
        <w:suppressAutoHyphens/>
        <w:ind w:left="284" w:right="565"/>
        <w:jc w:val="both"/>
        <w:rPr>
          <w:rFonts w:ascii="Arial" w:hAnsi="Arial" w:cs="Arial"/>
          <w:bCs/>
          <w:sz w:val="20"/>
          <w:szCs w:val="20"/>
        </w:rPr>
      </w:pPr>
      <w:r w:rsidRPr="009C6F70">
        <w:rPr>
          <w:rFonts w:ascii="Arial" w:hAnsi="Arial" w:cs="Arial"/>
          <w:bCs/>
          <w:sz w:val="20"/>
          <w:szCs w:val="20"/>
        </w:rPr>
        <w:t>Prèviament o al llarg del procés d'elaboració de la norma referenciada, consultat el Registre de grups d'interés de la Generalitat, consta la següent activitat d'influència desenvolupada per grups d'interés:</w:t>
      </w:r>
    </w:p>
    <w:p w14:paraId="322A999C" w14:textId="77777777" w:rsidR="00C4729E" w:rsidRPr="009C6F70" w:rsidRDefault="00C4729E" w:rsidP="00FF1192">
      <w:pPr>
        <w:suppressAutoHyphens/>
        <w:ind w:left="284" w:right="565"/>
        <w:jc w:val="both"/>
        <w:rPr>
          <w:rFonts w:ascii="Arial" w:hAnsi="Arial" w:cs="Arial"/>
          <w:bCs/>
          <w:sz w:val="20"/>
          <w:szCs w:val="20"/>
        </w:rPr>
      </w:pPr>
      <w:r w:rsidRPr="009C6F70">
        <w:rPr>
          <w:rFonts w:ascii="Arial" w:hAnsi="Arial" w:cs="Arial"/>
          <w:bCs/>
          <w:sz w:val="20"/>
          <w:szCs w:val="20"/>
        </w:rPr>
        <w:t>(Es detallarà per a cada activitat:)</w:t>
      </w:r>
    </w:p>
    <w:p w14:paraId="2753BB5B"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Nom del grup d'interés</w:t>
      </w:r>
    </w:p>
    <w:p w14:paraId="5247690D"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Número de grup d'interés en el registre</w:t>
      </w:r>
    </w:p>
    <w:p w14:paraId="1895ED25"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 xml:space="preserve">Si és el cas, nom de l'intermediari inscrit </w:t>
      </w:r>
    </w:p>
    <w:p w14:paraId="4AB75A9D"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Si és el cas, número d'intermediari en el registre</w:t>
      </w:r>
    </w:p>
    <w:p w14:paraId="771C1F62"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 xml:space="preserve">Càrrec públic (o càrrecs) amb el qual ha mantingut el contacte </w:t>
      </w:r>
    </w:p>
    <w:p w14:paraId="0CECF774"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Si és el cas, càrrec de l'empleat públic amb el qual ha mantingut el contacte</w:t>
      </w:r>
    </w:p>
    <w:p w14:paraId="79DDD290"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Data del contacte</w:t>
      </w:r>
    </w:p>
    <w:p w14:paraId="4DE3CBB5"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 xml:space="preserve">Mitjà pel qual s'ha produït el contacte </w:t>
      </w:r>
    </w:p>
    <w:p w14:paraId="370AC016"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Objecte del contacte</w:t>
      </w:r>
    </w:p>
    <w:p w14:paraId="3277E3F6"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 xml:space="preserve">Indicació de la documentació aportada, remesa o entregada </w:t>
      </w:r>
    </w:p>
    <w:p w14:paraId="3C711149" w14:textId="77777777" w:rsidR="00C4729E" w:rsidRPr="009C6F70" w:rsidRDefault="00C4729E" w:rsidP="00FF1192">
      <w:pPr>
        <w:pStyle w:val="Prrafodelista"/>
        <w:numPr>
          <w:ilvl w:val="0"/>
          <w:numId w:val="45"/>
        </w:numPr>
        <w:suppressAutoHyphens/>
        <w:ind w:left="709" w:right="565"/>
        <w:jc w:val="both"/>
        <w:rPr>
          <w:rFonts w:ascii="Arial" w:hAnsi="Arial" w:cs="Arial"/>
          <w:bCs/>
          <w:sz w:val="20"/>
          <w:szCs w:val="20"/>
        </w:rPr>
      </w:pPr>
      <w:r w:rsidRPr="009C6F70">
        <w:rPr>
          <w:rFonts w:ascii="Arial" w:hAnsi="Arial" w:cs="Arial"/>
          <w:bCs/>
          <w:sz w:val="20"/>
          <w:szCs w:val="20"/>
        </w:rPr>
        <w:t>Si és el cas, referència a l'informe de conclusió a què es referix l'article 26 del decret, si ha tingut lloc un procés de participació especial prèvia en l'elaboració de normes.</w:t>
      </w:r>
    </w:p>
    <w:p w14:paraId="58B0EAD8" w14:textId="77777777" w:rsidR="00C4729E" w:rsidRPr="009C6F70" w:rsidRDefault="00C4729E" w:rsidP="00FF1192">
      <w:pPr>
        <w:suppressAutoHyphens/>
        <w:spacing w:after="120"/>
        <w:ind w:left="284" w:right="565"/>
        <w:jc w:val="center"/>
        <w:rPr>
          <w:rFonts w:ascii="Arial" w:hAnsi="Arial" w:cs="Arial"/>
          <w:bCs/>
          <w:sz w:val="20"/>
          <w:szCs w:val="20"/>
        </w:rPr>
      </w:pPr>
      <w:r w:rsidRPr="009C6F70">
        <w:rPr>
          <w:rFonts w:ascii="Arial" w:hAnsi="Arial"/>
          <w:sz w:val="20"/>
        </w:rPr>
        <w:t>València, en data de firma</w:t>
      </w:r>
    </w:p>
    <w:p w14:paraId="162E4BB2" w14:textId="7C132167" w:rsidR="00C4729E" w:rsidRDefault="00C4729E" w:rsidP="00FF1192">
      <w:pPr>
        <w:suppressAutoHyphens/>
        <w:ind w:left="284" w:right="565"/>
        <w:jc w:val="center"/>
        <w:rPr>
          <w:rFonts w:ascii="Arial" w:hAnsi="Arial"/>
          <w:sz w:val="20"/>
        </w:rPr>
      </w:pPr>
      <w:r w:rsidRPr="009C6F70">
        <w:rPr>
          <w:rFonts w:ascii="Arial" w:hAnsi="Arial"/>
          <w:sz w:val="20"/>
        </w:rPr>
        <w:t>(Firma titular de l’òrgan proponent)</w:t>
      </w:r>
    </w:p>
    <w:p w14:paraId="78309D65" w14:textId="52A60BED" w:rsidR="00C4729E" w:rsidRPr="00C4729E" w:rsidRDefault="00C4729E" w:rsidP="00FF1192">
      <w:pPr>
        <w:suppressAutoHyphens/>
        <w:rPr>
          <w:rFonts w:ascii="Arial" w:hAnsi="Arial"/>
          <w:sz w:val="20"/>
        </w:rPr>
      </w:pPr>
      <w:r>
        <w:rPr>
          <w:rFonts w:ascii="Arial" w:hAnsi="Arial"/>
          <w:sz w:val="20"/>
        </w:rPr>
        <w:br w:type="page"/>
      </w:r>
    </w:p>
    <w:p w14:paraId="49DF0F09" w14:textId="684E53E5" w:rsidR="00984EF9" w:rsidRPr="00BA514E" w:rsidRDefault="00984691" w:rsidP="00FF1192">
      <w:pPr>
        <w:pStyle w:val="Documento"/>
      </w:pPr>
      <w:bookmarkStart w:id="72" w:name="_Toc158815903"/>
      <w:r>
        <w:lastRenderedPageBreak/>
        <w:t>Document 9. Informe de petjada de grup d’interés de la Sotssecretaria</w:t>
      </w:r>
      <w:bookmarkEnd w:id="72"/>
    </w:p>
    <w:bookmarkEnd w:id="70"/>
    <w:p w14:paraId="62771BBA" w14:textId="77777777" w:rsidR="00C4729E" w:rsidRDefault="00C4729E" w:rsidP="00FF1192">
      <w:pPr>
        <w:suppressAutoHyphens/>
        <w:spacing w:after="240"/>
        <w:ind w:left="-426" w:right="709" w:firstLine="709"/>
        <w:rPr>
          <w:rFonts w:ascii="Arial" w:hAnsi="Arial"/>
          <w:b/>
          <w:sz w:val="20"/>
        </w:rPr>
      </w:pPr>
    </w:p>
    <w:p w14:paraId="426B11FE" w14:textId="3DC24FAB" w:rsidR="00C4729E" w:rsidRDefault="00C4729E" w:rsidP="00FF1192">
      <w:pPr>
        <w:suppressAutoHyphens/>
        <w:spacing w:after="240"/>
        <w:ind w:left="426" w:right="565"/>
        <w:rPr>
          <w:rFonts w:ascii="Arial" w:hAnsi="Arial"/>
          <w:sz w:val="20"/>
        </w:rPr>
      </w:pPr>
      <w:r>
        <w:rPr>
          <w:rFonts w:ascii="Arial" w:hAnsi="Arial"/>
          <w:b/>
          <w:sz w:val="20"/>
        </w:rPr>
        <w:t>INFORME NEGATIU DE PETJADA DE GRUPS D’INTERÉS, DEL PROJECTE DE DECRET ………………………………</w:t>
      </w:r>
    </w:p>
    <w:p w14:paraId="209E08F4" w14:textId="77777777" w:rsidR="00C4729E" w:rsidRPr="00490B41" w:rsidRDefault="00C4729E" w:rsidP="00FF1192">
      <w:pPr>
        <w:suppressAutoHyphens/>
        <w:spacing w:after="240"/>
        <w:ind w:left="426" w:right="565"/>
        <w:jc w:val="both"/>
        <w:rPr>
          <w:rFonts w:ascii="Arial" w:hAnsi="Arial" w:cs="Arial"/>
          <w:bCs/>
          <w:sz w:val="20"/>
          <w:szCs w:val="20"/>
        </w:rPr>
      </w:pPr>
      <w:r w:rsidRPr="00490B41">
        <w:rPr>
          <w:rFonts w:ascii="Arial" w:hAnsi="Arial"/>
          <w:sz w:val="20"/>
        </w:rPr>
        <w:t>La Llei 25/2018, de 10 de desembre, de la Generalitat, reguladora de l’activitat dels grups d’interés de la Comunitat Valenciana, establix el règim que ha d’assegurar la transparència de l’activitat d’influència dels grups d’interés en els processos d’elaboració i aplicació de polítiques públiques, projectes normatius i iniciatives parlamentàries en l’àmbit de la Generalitat, d’acord amb els principis de legalitat, publicitat, transparència, rendiment de comptes i responsabilitat en la gestió pública i la representació política.</w:t>
      </w:r>
    </w:p>
    <w:p w14:paraId="69CA3DA6" w14:textId="77777777" w:rsidR="00C4729E" w:rsidRPr="00490B41" w:rsidRDefault="00C4729E" w:rsidP="00FF1192">
      <w:pPr>
        <w:suppressAutoHyphens/>
        <w:ind w:left="426" w:right="565"/>
        <w:jc w:val="both"/>
        <w:rPr>
          <w:rFonts w:ascii="Arial" w:hAnsi="Arial" w:cs="Arial"/>
          <w:bCs/>
          <w:sz w:val="20"/>
          <w:szCs w:val="20"/>
        </w:rPr>
      </w:pPr>
      <w:r w:rsidRPr="00490B41">
        <w:rPr>
          <w:rFonts w:ascii="Arial" w:hAnsi="Arial"/>
          <w:sz w:val="20"/>
        </w:rPr>
        <w:t>En compliment del que disposa l’article 18 de l’esmentada Llei 25/2018, i l’article 21.2 del Decret 172/2021, de 15 d’octubre, del Consell, que la desplega, i vist l’informe emés per la direcció general proponent, s’informa que no consta que prèviament ni al llarg del procediment d’elaboració del projecte normatiu de referència s’hagen produït activitats d’influència de grups d’interés.</w:t>
      </w:r>
    </w:p>
    <w:p w14:paraId="0EABEE50" w14:textId="77777777" w:rsidR="00C4729E" w:rsidRPr="00490B41" w:rsidRDefault="00C4729E" w:rsidP="00FF1192">
      <w:pPr>
        <w:suppressAutoHyphens/>
        <w:ind w:left="426" w:right="565"/>
        <w:jc w:val="center"/>
        <w:rPr>
          <w:rFonts w:ascii="Arial" w:hAnsi="Arial" w:cs="Arial"/>
          <w:bCs/>
          <w:sz w:val="20"/>
          <w:szCs w:val="20"/>
        </w:rPr>
      </w:pPr>
    </w:p>
    <w:p w14:paraId="74E220D7" w14:textId="77777777" w:rsidR="00C4729E" w:rsidRPr="00490B41" w:rsidRDefault="00C4729E" w:rsidP="00FF1192">
      <w:pPr>
        <w:suppressAutoHyphens/>
        <w:spacing w:after="120"/>
        <w:ind w:left="426" w:right="565"/>
        <w:jc w:val="center"/>
        <w:rPr>
          <w:rFonts w:ascii="Arial" w:hAnsi="Arial" w:cs="Arial"/>
          <w:bCs/>
          <w:sz w:val="20"/>
          <w:szCs w:val="20"/>
        </w:rPr>
      </w:pPr>
      <w:r w:rsidRPr="00490B41">
        <w:rPr>
          <w:rFonts w:ascii="Arial" w:hAnsi="Arial"/>
          <w:sz w:val="20"/>
        </w:rPr>
        <w:t>València, en data de firma</w:t>
      </w:r>
    </w:p>
    <w:p w14:paraId="2212D7A3" w14:textId="77777777" w:rsidR="00C4729E" w:rsidRPr="00490B41" w:rsidRDefault="00C4729E" w:rsidP="00FF1192">
      <w:pPr>
        <w:suppressAutoHyphens/>
        <w:ind w:left="426" w:right="565"/>
        <w:jc w:val="center"/>
        <w:rPr>
          <w:rFonts w:ascii="Arial" w:hAnsi="Arial" w:cs="Arial"/>
          <w:bCs/>
          <w:sz w:val="20"/>
          <w:szCs w:val="20"/>
        </w:rPr>
      </w:pPr>
      <w:r w:rsidRPr="00490B41">
        <w:rPr>
          <w:rFonts w:ascii="Arial" w:hAnsi="Arial"/>
          <w:sz w:val="20"/>
        </w:rPr>
        <w:t>EL/LA SOTSSECRETARI/ÀRIA</w:t>
      </w:r>
    </w:p>
    <w:p w14:paraId="30B3B7B9" w14:textId="77777777" w:rsidR="00FE4C33" w:rsidRDefault="00FE4C33" w:rsidP="00FF1192">
      <w:pPr>
        <w:suppressAutoHyphens/>
        <w:autoSpaceDE w:val="0"/>
        <w:adjustRightInd w:val="0"/>
        <w:jc w:val="both"/>
        <w:rPr>
          <w:rFonts w:ascii="Arimo" w:hAnsi="Arimo" w:cs="Arimo"/>
          <w:bCs/>
          <w:color w:val="000000"/>
          <w:sz w:val="20"/>
          <w:szCs w:val="20"/>
        </w:rPr>
      </w:pPr>
    </w:p>
    <w:p w14:paraId="7B18816A" w14:textId="77777777" w:rsidR="00912C3A" w:rsidRDefault="00912C3A" w:rsidP="00FF1192">
      <w:pPr>
        <w:suppressAutoHyphens/>
        <w:autoSpaceDE w:val="0"/>
        <w:adjustRightInd w:val="0"/>
        <w:jc w:val="both"/>
        <w:rPr>
          <w:rFonts w:ascii="Arimo" w:hAnsi="Arimo" w:cs="Arimo"/>
          <w:bCs/>
          <w:color w:val="000000"/>
          <w:sz w:val="20"/>
          <w:szCs w:val="20"/>
        </w:rPr>
      </w:pPr>
    </w:p>
    <w:p w14:paraId="3995A77C" w14:textId="77777777" w:rsidR="00912C3A" w:rsidRDefault="00912C3A" w:rsidP="00FF1192">
      <w:pPr>
        <w:suppressAutoHyphens/>
        <w:autoSpaceDE w:val="0"/>
        <w:adjustRightInd w:val="0"/>
        <w:jc w:val="both"/>
        <w:rPr>
          <w:rFonts w:ascii="Arimo" w:hAnsi="Arimo" w:cs="Arimo"/>
          <w:bCs/>
          <w:color w:val="000000"/>
          <w:sz w:val="20"/>
          <w:szCs w:val="20"/>
        </w:rPr>
      </w:pPr>
    </w:p>
    <w:p w14:paraId="6A6B7A23" w14:textId="38397BCA" w:rsidR="00912C3A" w:rsidRDefault="00912C3A" w:rsidP="00FF1192">
      <w:pPr>
        <w:suppressAutoHyphens/>
        <w:rPr>
          <w:rFonts w:ascii="Arimo" w:hAnsi="Arimo" w:cs="Arimo"/>
          <w:bCs/>
          <w:color w:val="000000"/>
          <w:sz w:val="20"/>
          <w:szCs w:val="20"/>
        </w:rPr>
      </w:pPr>
      <w:r>
        <w:br w:type="page"/>
      </w:r>
    </w:p>
    <w:p w14:paraId="104EBD84" w14:textId="136906B8" w:rsidR="00912C3A" w:rsidRPr="00912C3A" w:rsidRDefault="00912C3A" w:rsidP="00FF1192">
      <w:pPr>
        <w:pStyle w:val="Documento"/>
      </w:pPr>
      <w:bookmarkStart w:id="73" w:name="_Toc158815904"/>
      <w:bookmarkStart w:id="74" w:name="Documento10"/>
      <w:r>
        <w:lastRenderedPageBreak/>
        <w:t>Document 10. Anunci d’informació pública</w:t>
      </w:r>
      <w:bookmarkEnd w:id="73"/>
    </w:p>
    <w:p w14:paraId="2C75902E" w14:textId="77777777" w:rsidR="00E03694" w:rsidRDefault="00E03694" w:rsidP="00FF1192">
      <w:pPr>
        <w:suppressAutoHyphens/>
        <w:ind w:left="567" w:right="423"/>
        <w:contextualSpacing/>
        <w:jc w:val="both"/>
        <w:rPr>
          <w:rFonts w:ascii="Arial" w:eastAsiaTheme="minorHAnsi" w:hAnsi="Arial" w:cs="Arial"/>
          <w:sz w:val="20"/>
          <w:szCs w:val="20"/>
        </w:rPr>
      </w:pPr>
      <w:bookmarkStart w:id="75" w:name="_Hlk158383593"/>
      <w:bookmarkEnd w:id="74"/>
    </w:p>
    <w:p w14:paraId="71E4FA7E" w14:textId="5A2C33DB" w:rsidR="0063543F" w:rsidRPr="0063543F" w:rsidRDefault="00E03694" w:rsidP="00FF1192">
      <w:pPr>
        <w:suppressAutoHyphens/>
        <w:ind w:left="567" w:right="423"/>
        <w:contextualSpacing/>
        <w:jc w:val="center"/>
        <w:rPr>
          <w:rFonts w:ascii="Arial" w:eastAsiaTheme="minorHAnsi" w:hAnsi="Arial" w:cs="Arial"/>
          <w:b/>
          <w:bCs/>
          <w:sz w:val="20"/>
          <w:szCs w:val="20"/>
        </w:rPr>
      </w:pPr>
      <w:r>
        <w:rPr>
          <w:rFonts w:ascii="Arial" w:hAnsi="Arial"/>
          <w:b/>
          <w:sz w:val="20"/>
        </w:rPr>
        <w:t>ANUNCI DEL TRÀMIT D’INFORMACIÓ PÚBLICA</w:t>
      </w:r>
    </w:p>
    <w:p w14:paraId="2E1A6B81" w14:textId="77777777" w:rsidR="0063543F" w:rsidRDefault="0063543F" w:rsidP="00FF1192">
      <w:pPr>
        <w:suppressAutoHyphens/>
        <w:ind w:left="567" w:right="423"/>
        <w:contextualSpacing/>
        <w:jc w:val="both"/>
        <w:rPr>
          <w:rFonts w:ascii="Arial" w:eastAsiaTheme="minorHAnsi" w:hAnsi="Arial" w:cs="Arial"/>
          <w:sz w:val="20"/>
          <w:szCs w:val="20"/>
        </w:rPr>
      </w:pPr>
    </w:p>
    <w:p w14:paraId="3E507AA4" w14:textId="77777777" w:rsidR="0063543F" w:rsidRDefault="0063543F" w:rsidP="00FF1192">
      <w:pPr>
        <w:suppressAutoHyphens/>
        <w:ind w:left="567" w:right="423"/>
        <w:contextualSpacing/>
        <w:jc w:val="both"/>
        <w:rPr>
          <w:rFonts w:ascii="Arial" w:eastAsiaTheme="minorHAnsi" w:hAnsi="Arial" w:cs="Arial"/>
          <w:sz w:val="20"/>
          <w:szCs w:val="20"/>
        </w:rPr>
      </w:pPr>
    </w:p>
    <w:bookmarkEnd w:id="75"/>
    <w:p w14:paraId="0412CF29" w14:textId="77777777" w:rsidR="00CC5E7B" w:rsidRPr="00EC5E31" w:rsidRDefault="00CC5E7B" w:rsidP="00FF1192">
      <w:pPr>
        <w:suppressAutoHyphens/>
        <w:ind w:left="284" w:right="565"/>
        <w:contextualSpacing/>
        <w:jc w:val="both"/>
        <w:rPr>
          <w:rFonts w:ascii="Arial" w:eastAsiaTheme="minorHAnsi" w:hAnsi="Arial" w:cs="Arial"/>
          <w:i/>
          <w:iCs/>
          <w:sz w:val="20"/>
          <w:szCs w:val="20"/>
        </w:rPr>
      </w:pPr>
      <w:r w:rsidRPr="00EC5E31">
        <w:rPr>
          <w:rFonts w:ascii="Arial" w:hAnsi="Arial"/>
          <w:sz w:val="20"/>
        </w:rPr>
        <w:t>ANUNCI DEL TRÀMIT D’INFORMACIÓ PÚBLICA del (avantprojecte de llei / projecte de decret / projecte d’orde / pla de xxxxxxxxxxxxxx)</w:t>
      </w:r>
      <w:r w:rsidRPr="00EC5E31">
        <w:rPr>
          <w:rFonts w:ascii="Arial" w:hAnsi="Arial"/>
          <w:i/>
          <w:sz w:val="20"/>
        </w:rPr>
        <w:t xml:space="preserve"> </w:t>
      </w:r>
    </w:p>
    <w:p w14:paraId="60A20526" w14:textId="77777777" w:rsidR="00CC5E7B" w:rsidRPr="00EC5E31" w:rsidRDefault="00CC5E7B" w:rsidP="00FF1192">
      <w:pPr>
        <w:suppressAutoHyphens/>
        <w:ind w:left="284" w:right="565"/>
        <w:contextualSpacing/>
        <w:jc w:val="both"/>
        <w:rPr>
          <w:rFonts w:ascii="Arial" w:eastAsiaTheme="minorHAnsi" w:hAnsi="Arial" w:cs="Arial"/>
          <w:sz w:val="20"/>
          <w:szCs w:val="20"/>
        </w:rPr>
      </w:pPr>
    </w:p>
    <w:p w14:paraId="42AC77EB"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r w:rsidRPr="00EC5E31">
        <w:rPr>
          <w:rFonts w:ascii="Arial" w:hAnsi="Arial"/>
          <w:sz w:val="20"/>
        </w:rPr>
        <w:t>En compliment del que disposen els articles 14 i 16 de la Llei 4/2023, de 13 d’abril, de la Generalitat, de participació ciutadana i foment de l’associacionisme de la Comunitat Valenciana, s’anuncia que, a l’objecte donar audiència a la ciutadania i recollir les seues aportacions, la Conselleria de Sanitat sotmet al tràmit d’informació pública el (avantprojecte de llei / projecte de decret / projecte d’orde / pla xxxxxxxxxxxxxxx).</w:t>
      </w:r>
    </w:p>
    <w:p w14:paraId="6D814889"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p>
    <w:p w14:paraId="13C8ABA1"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r w:rsidRPr="00EC5E31">
        <w:rPr>
          <w:rFonts w:ascii="Arial" w:hAnsi="Arial"/>
          <w:sz w:val="20"/>
        </w:rPr>
        <w:t xml:space="preserve">A l’efecte de donar compliment a la normativa esmentada, s’obri un termini de (mínim d’un mes / en cas d’urgència, 10 dies naturals) comptats a partir de l’endemà de la publicació del present anunci en el </w:t>
      </w:r>
      <w:r w:rsidRPr="00EC5E31">
        <w:rPr>
          <w:rFonts w:ascii="Arial" w:hAnsi="Arial"/>
          <w:i/>
          <w:sz w:val="20"/>
        </w:rPr>
        <w:t>Diari Oficial de la Generalitat Valenciana</w:t>
      </w:r>
      <w:r w:rsidRPr="00EC5E31">
        <w:rPr>
          <w:rFonts w:ascii="Arial" w:hAnsi="Arial"/>
          <w:sz w:val="20"/>
        </w:rPr>
        <w:t>, per a efectuar aportacions i opinions.</w:t>
      </w:r>
    </w:p>
    <w:p w14:paraId="146CFCB5"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p>
    <w:p w14:paraId="34276E97" w14:textId="77777777" w:rsidR="00CC5E7B" w:rsidRDefault="00CC5E7B" w:rsidP="00FF1192">
      <w:pPr>
        <w:suppressAutoHyphens/>
        <w:ind w:left="284" w:right="565" w:firstLine="708"/>
        <w:contextualSpacing/>
        <w:jc w:val="both"/>
        <w:rPr>
          <w:rFonts w:ascii="Arial" w:hAnsi="Arial"/>
          <w:i/>
          <w:sz w:val="20"/>
        </w:rPr>
      </w:pPr>
      <w:r w:rsidRPr="00EC5E31">
        <w:rPr>
          <w:rFonts w:ascii="Arial" w:hAnsi="Arial"/>
          <w:sz w:val="20"/>
        </w:rPr>
        <w:t xml:space="preserve">El projecte normatiu pot consultar-se en el web de la Conselleria de Sanitat </w:t>
      </w:r>
      <w:hyperlink r:id="rId28" w:history="1">
        <w:r w:rsidRPr="00EC5E31">
          <w:rPr>
            <w:rFonts w:ascii="Arial" w:hAnsi="Arial"/>
            <w:sz w:val="20"/>
          </w:rPr>
          <w:t>https://www.san.gva.es/ca/web/normativa/alegaciones-a-proyectos</w:t>
        </w:r>
      </w:hyperlink>
      <w:r>
        <w:rPr>
          <w:rFonts w:ascii="Arial" w:hAnsi="Arial"/>
          <w:i/>
          <w:sz w:val="20"/>
        </w:rPr>
        <w:t>.</w:t>
      </w:r>
    </w:p>
    <w:p w14:paraId="67CA7197"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u w:val="single"/>
        </w:rPr>
      </w:pPr>
    </w:p>
    <w:p w14:paraId="5C74ACC8"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r w:rsidRPr="00EC5E31">
        <w:rPr>
          <w:rFonts w:ascii="Arial" w:hAnsi="Arial"/>
          <w:sz w:val="20"/>
        </w:rPr>
        <w:t>Les aportacions i les opinions efectuades per les persones o entitats que es consideren interessades han de formular-se per escrit dirigit a esta Direcció General, en el correu electrònic (xxxxxxxx@gva.es), sense perjuí del que preveu l’article 16 de la Llei 39/2015, d’1 d’octubre, del procediment administratiu comú de les administracions públiques.</w:t>
      </w:r>
    </w:p>
    <w:p w14:paraId="03156953"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p>
    <w:p w14:paraId="67764182" w14:textId="77777777" w:rsidR="00CC5E7B" w:rsidRPr="00EC5E31" w:rsidRDefault="00CC5E7B" w:rsidP="00FF1192">
      <w:pPr>
        <w:suppressAutoHyphens/>
        <w:ind w:left="284" w:right="565" w:firstLine="708"/>
        <w:contextualSpacing/>
        <w:jc w:val="both"/>
        <w:rPr>
          <w:rFonts w:ascii="Arial" w:eastAsiaTheme="minorHAnsi" w:hAnsi="Arial" w:cs="Arial"/>
          <w:sz w:val="20"/>
          <w:szCs w:val="20"/>
        </w:rPr>
      </w:pPr>
      <w:r w:rsidRPr="00EC5E31">
        <w:rPr>
          <w:rFonts w:ascii="Arial" w:hAnsi="Arial"/>
          <w:sz w:val="20"/>
        </w:rPr>
        <w:t xml:space="preserve">València, en data de firma electrònica. </w:t>
      </w:r>
      <w:bookmarkStart w:id="76" w:name="_Hlk156988782"/>
      <w:r w:rsidRPr="00EC5E31">
        <w:rPr>
          <w:rFonts w:ascii="Arial" w:hAnsi="Arial"/>
          <w:sz w:val="20"/>
        </w:rPr>
        <w:t>(Denominació de l’òrgan proponent)</w:t>
      </w:r>
      <w:bookmarkEnd w:id="76"/>
    </w:p>
    <w:p w14:paraId="6B7D0539" w14:textId="77777777" w:rsidR="00912C3A" w:rsidRDefault="00912C3A" w:rsidP="00FF1192">
      <w:pPr>
        <w:suppressAutoHyphens/>
        <w:autoSpaceDE w:val="0"/>
        <w:adjustRightInd w:val="0"/>
        <w:jc w:val="both"/>
        <w:rPr>
          <w:rFonts w:ascii="Arimo" w:hAnsi="Arimo" w:cs="Arimo"/>
          <w:bCs/>
          <w:color w:val="000000"/>
          <w:sz w:val="20"/>
          <w:szCs w:val="20"/>
        </w:rPr>
      </w:pPr>
    </w:p>
    <w:p w14:paraId="10927465" w14:textId="77777777" w:rsidR="00912C3A" w:rsidRDefault="00912C3A" w:rsidP="00FF1192">
      <w:pPr>
        <w:suppressAutoHyphens/>
        <w:autoSpaceDE w:val="0"/>
        <w:adjustRightInd w:val="0"/>
        <w:jc w:val="both"/>
        <w:rPr>
          <w:rFonts w:ascii="Arimo" w:hAnsi="Arimo" w:cs="Arimo"/>
          <w:bCs/>
          <w:color w:val="000000"/>
          <w:sz w:val="20"/>
          <w:szCs w:val="20"/>
        </w:rPr>
      </w:pPr>
    </w:p>
    <w:p w14:paraId="4A495EFA" w14:textId="27DE4E3B" w:rsidR="003E550D" w:rsidRDefault="003E550D" w:rsidP="00FF1192">
      <w:pPr>
        <w:suppressAutoHyphens/>
        <w:rPr>
          <w:rFonts w:ascii="Arimo" w:hAnsi="Arimo" w:cs="Arimo"/>
          <w:bCs/>
          <w:color w:val="000000"/>
          <w:sz w:val="20"/>
          <w:szCs w:val="20"/>
        </w:rPr>
      </w:pPr>
      <w:r>
        <w:br w:type="page"/>
      </w:r>
    </w:p>
    <w:p w14:paraId="005DBC8C" w14:textId="1C93EA7F" w:rsidR="003E550D" w:rsidRDefault="003E550D" w:rsidP="00FF1192">
      <w:pPr>
        <w:pStyle w:val="Documento"/>
      </w:pPr>
      <w:bookmarkStart w:id="77" w:name="_Toc158815905"/>
      <w:bookmarkStart w:id="78" w:name="Documento11"/>
      <w:r>
        <w:lastRenderedPageBreak/>
        <w:t>Document 11. Fitxa assumpte Ple del Consell</w:t>
      </w:r>
      <w:bookmarkEnd w:id="77"/>
    </w:p>
    <w:p w14:paraId="2716FAC9" w14:textId="77777777" w:rsidR="003E550D" w:rsidRDefault="003E550D" w:rsidP="00FF1192">
      <w:pPr>
        <w:suppressAutoHyphens/>
        <w:spacing w:after="0" w:line="360" w:lineRule="auto"/>
        <w:jc w:val="center"/>
        <w:rPr>
          <w:rFonts w:ascii="Arial" w:eastAsia="Times New Roman" w:hAnsi="Arial" w:cs="Arial"/>
          <w:b/>
          <w:sz w:val="20"/>
          <w:szCs w:val="20"/>
          <w:lang w:eastAsia="es-ES"/>
        </w:rPr>
      </w:pPr>
      <w:bookmarkStart w:id="79" w:name="_Hlk158383646"/>
      <w:bookmarkEnd w:id="78"/>
    </w:p>
    <w:p w14:paraId="379FC624" w14:textId="77777777" w:rsidR="003E550D" w:rsidRPr="000C3F7C" w:rsidRDefault="003E550D" w:rsidP="00FF1192">
      <w:pPr>
        <w:suppressAutoHyphens/>
        <w:spacing w:after="240" w:line="360" w:lineRule="auto"/>
        <w:jc w:val="center"/>
        <w:rPr>
          <w:rFonts w:ascii="Arial" w:eastAsia="Times New Roman" w:hAnsi="Arial" w:cs="Arial"/>
          <w:b/>
          <w:sz w:val="20"/>
          <w:szCs w:val="20"/>
        </w:rPr>
      </w:pPr>
      <w:r>
        <w:rPr>
          <w:rFonts w:ascii="Arial" w:hAnsi="Arial"/>
          <w:b/>
          <w:sz w:val="20"/>
        </w:rPr>
        <w:t>FITXA ASSUMPTE DEL PLE DEL CONSELL</w:t>
      </w:r>
    </w:p>
    <w:tbl>
      <w:tblPr>
        <w:tblW w:w="0" w:type="auto"/>
        <w:tblInd w:w="26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A0" w:firstRow="1" w:lastRow="0" w:firstColumn="1" w:lastColumn="0" w:noHBand="0" w:noVBand="0"/>
      </w:tblPr>
      <w:tblGrid>
        <w:gridCol w:w="2249"/>
        <w:gridCol w:w="5831"/>
      </w:tblGrid>
      <w:tr w:rsidR="003E550D" w:rsidRPr="006941E2" w14:paraId="282EA480" w14:textId="77777777" w:rsidTr="006941E2">
        <w:tc>
          <w:tcPr>
            <w:tcW w:w="2249" w:type="dxa"/>
            <w:hideMark/>
          </w:tcPr>
          <w:p w14:paraId="07812222" w14:textId="77777777"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ASSUMPTE:</w:t>
            </w:r>
          </w:p>
        </w:tc>
        <w:tc>
          <w:tcPr>
            <w:tcW w:w="5831" w:type="dxa"/>
            <w:vAlign w:val="center"/>
            <w:hideMark/>
          </w:tcPr>
          <w:p w14:paraId="000717AC" w14:textId="77777777" w:rsidR="003E550D" w:rsidRPr="006941E2" w:rsidRDefault="003E550D" w:rsidP="00FF1192">
            <w:pPr>
              <w:suppressAutoHyphens/>
              <w:spacing w:after="0" w:line="360" w:lineRule="auto"/>
              <w:jc w:val="both"/>
              <w:rPr>
                <w:rFonts w:ascii="Arial" w:eastAsia="Times New Roman" w:hAnsi="Arial" w:cs="Arial"/>
                <w:bCs/>
                <w:iCs/>
                <w:sz w:val="20"/>
                <w:szCs w:val="20"/>
                <w:lang w:eastAsia="es-ES"/>
              </w:rPr>
            </w:pPr>
          </w:p>
          <w:p w14:paraId="2B23C022" w14:textId="77777777" w:rsidR="003E550D" w:rsidRPr="006941E2" w:rsidRDefault="003E550D" w:rsidP="00FF1192">
            <w:pPr>
              <w:suppressAutoHyphens/>
              <w:spacing w:after="0" w:line="360" w:lineRule="auto"/>
              <w:jc w:val="both"/>
              <w:rPr>
                <w:rFonts w:ascii="Arial" w:eastAsia="Times New Roman" w:hAnsi="Arial" w:cs="Arial"/>
                <w:bCs/>
                <w:iCs/>
                <w:sz w:val="20"/>
                <w:szCs w:val="20"/>
                <w:lang w:eastAsia="es-ES"/>
              </w:rPr>
            </w:pPr>
          </w:p>
          <w:p w14:paraId="158E96FF" w14:textId="77777777" w:rsidR="003E550D" w:rsidRPr="006941E2" w:rsidRDefault="003E550D" w:rsidP="00FF1192">
            <w:pPr>
              <w:suppressAutoHyphens/>
              <w:spacing w:after="0" w:line="360" w:lineRule="auto"/>
              <w:jc w:val="both"/>
              <w:rPr>
                <w:rFonts w:ascii="Arial" w:eastAsia="Times New Roman" w:hAnsi="Arial" w:cs="Arial"/>
                <w:bCs/>
                <w:iCs/>
                <w:sz w:val="20"/>
                <w:szCs w:val="20"/>
                <w:lang w:eastAsia="es-ES"/>
              </w:rPr>
            </w:pPr>
          </w:p>
          <w:p w14:paraId="1A43700F" w14:textId="77777777" w:rsidR="003E550D" w:rsidRPr="006941E2" w:rsidRDefault="003E550D" w:rsidP="00FF1192">
            <w:pPr>
              <w:suppressAutoHyphens/>
              <w:spacing w:after="0" w:line="360" w:lineRule="auto"/>
              <w:jc w:val="both"/>
              <w:rPr>
                <w:rFonts w:ascii="Arial" w:eastAsia="Times New Roman" w:hAnsi="Arial" w:cs="Arial"/>
                <w:bCs/>
                <w:i/>
                <w:sz w:val="20"/>
                <w:szCs w:val="20"/>
                <w:lang w:eastAsia="es-ES"/>
              </w:rPr>
            </w:pPr>
          </w:p>
        </w:tc>
      </w:tr>
      <w:tr w:rsidR="003E550D" w:rsidRPr="006941E2" w14:paraId="38F9267D" w14:textId="77777777" w:rsidTr="006941E2">
        <w:trPr>
          <w:trHeight w:val="328"/>
        </w:trPr>
        <w:tc>
          <w:tcPr>
            <w:tcW w:w="2249" w:type="dxa"/>
            <w:hideMark/>
          </w:tcPr>
          <w:p w14:paraId="20698D0E" w14:textId="64B53939"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 xml:space="preserve">ÒRGAN </w:t>
            </w:r>
            <w:r w:rsidR="00136887">
              <w:rPr>
                <w:rFonts w:ascii="Arial" w:hAnsi="Arial"/>
                <w:sz w:val="20"/>
              </w:rPr>
              <w:t>PROPONENT</w:t>
            </w:r>
            <w:r w:rsidR="00E948F0">
              <w:rPr>
                <w:rFonts w:ascii="Arial" w:hAnsi="Arial"/>
                <w:sz w:val="20"/>
              </w:rPr>
              <w:t>:</w:t>
            </w:r>
          </w:p>
        </w:tc>
        <w:tc>
          <w:tcPr>
            <w:tcW w:w="5831" w:type="dxa"/>
          </w:tcPr>
          <w:p w14:paraId="0C5521AA"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63DB0D3A" w14:textId="77777777" w:rsidTr="006941E2">
        <w:trPr>
          <w:trHeight w:val="264"/>
        </w:trPr>
        <w:tc>
          <w:tcPr>
            <w:tcW w:w="2249" w:type="dxa"/>
            <w:hideMark/>
          </w:tcPr>
          <w:p w14:paraId="494657EF" w14:textId="77777777"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OBJECTIU:</w:t>
            </w:r>
          </w:p>
        </w:tc>
        <w:tc>
          <w:tcPr>
            <w:tcW w:w="5831" w:type="dxa"/>
          </w:tcPr>
          <w:p w14:paraId="2AA85374"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169644A3"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1DD3DD3C"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4981A447" w14:textId="77777777" w:rsidTr="006941E2">
        <w:trPr>
          <w:trHeight w:val="127"/>
        </w:trPr>
        <w:tc>
          <w:tcPr>
            <w:tcW w:w="2249" w:type="dxa"/>
            <w:hideMark/>
          </w:tcPr>
          <w:p w14:paraId="65976061" w14:textId="77777777"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ANTECEDENTS:</w:t>
            </w:r>
          </w:p>
        </w:tc>
        <w:tc>
          <w:tcPr>
            <w:tcW w:w="5831" w:type="dxa"/>
          </w:tcPr>
          <w:p w14:paraId="7B59622B"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2F181245"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14B32CAC" w14:textId="77777777" w:rsidTr="006941E2">
        <w:tc>
          <w:tcPr>
            <w:tcW w:w="2249" w:type="dxa"/>
            <w:hideMark/>
          </w:tcPr>
          <w:p w14:paraId="0D880F03" w14:textId="77777777"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BENEFICIARIS:</w:t>
            </w:r>
          </w:p>
        </w:tc>
        <w:tc>
          <w:tcPr>
            <w:tcW w:w="5831" w:type="dxa"/>
          </w:tcPr>
          <w:p w14:paraId="37B4AA0D"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28EC84E6"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7365F962" w14:textId="77777777" w:rsidTr="006941E2">
        <w:trPr>
          <w:trHeight w:val="257"/>
        </w:trPr>
        <w:tc>
          <w:tcPr>
            <w:tcW w:w="2249" w:type="dxa"/>
            <w:hideMark/>
          </w:tcPr>
          <w:p w14:paraId="38C5700B" w14:textId="77777777"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 xml:space="preserve">DADES ECONÒMIQUES: </w:t>
            </w:r>
          </w:p>
        </w:tc>
        <w:tc>
          <w:tcPr>
            <w:tcW w:w="5831" w:type="dxa"/>
          </w:tcPr>
          <w:p w14:paraId="09681A42"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79C41BA8"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0F89C1AF" w14:textId="77777777" w:rsidTr="006941E2">
        <w:tc>
          <w:tcPr>
            <w:tcW w:w="2249" w:type="dxa"/>
            <w:hideMark/>
          </w:tcPr>
          <w:p w14:paraId="2A1D2076" w14:textId="6ACD9C6E" w:rsidR="003E550D" w:rsidRPr="006941E2" w:rsidRDefault="003E550D" w:rsidP="00FF1192">
            <w:pPr>
              <w:suppressAutoHyphens/>
              <w:spacing w:after="0" w:line="360" w:lineRule="auto"/>
              <w:rPr>
                <w:rFonts w:ascii="Arial" w:eastAsia="Times New Roman" w:hAnsi="Arial" w:cs="Arial"/>
                <w:bCs/>
                <w:sz w:val="20"/>
                <w:szCs w:val="20"/>
              </w:rPr>
            </w:pPr>
            <w:r>
              <w:rPr>
                <w:rFonts w:ascii="Arial" w:hAnsi="Arial"/>
                <w:sz w:val="20"/>
              </w:rPr>
              <w:t>DETALL BREU DEL CONCEPTE FACTURAT</w:t>
            </w:r>
            <w:r w:rsidR="0093752A">
              <w:rPr>
                <w:rFonts w:ascii="Arial" w:hAnsi="Arial"/>
                <w:sz w:val="20"/>
              </w:rPr>
              <w:t>:</w:t>
            </w:r>
          </w:p>
        </w:tc>
        <w:tc>
          <w:tcPr>
            <w:tcW w:w="5831" w:type="dxa"/>
          </w:tcPr>
          <w:p w14:paraId="3A730C16" w14:textId="77777777" w:rsidR="003E550D" w:rsidRPr="006941E2" w:rsidRDefault="003E550D" w:rsidP="00FF1192">
            <w:pPr>
              <w:suppressAutoHyphens/>
              <w:spacing w:after="0" w:line="360" w:lineRule="auto"/>
              <w:rPr>
                <w:rFonts w:ascii="Arial" w:eastAsia="Times New Roman" w:hAnsi="Arial" w:cs="Arial"/>
                <w:bCs/>
                <w:sz w:val="20"/>
                <w:szCs w:val="20"/>
                <w:lang w:eastAsia="es-ES"/>
              </w:rPr>
            </w:pPr>
          </w:p>
          <w:p w14:paraId="6AA36AD3" w14:textId="77777777" w:rsidR="003E550D" w:rsidRPr="006941E2" w:rsidRDefault="003E550D" w:rsidP="00FF1192">
            <w:pPr>
              <w:suppressAutoHyphens/>
              <w:spacing w:after="0" w:line="360" w:lineRule="auto"/>
              <w:rPr>
                <w:rFonts w:ascii="Arial" w:eastAsia="Times New Roman" w:hAnsi="Arial" w:cs="Arial"/>
                <w:bCs/>
                <w:sz w:val="20"/>
                <w:szCs w:val="20"/>
                <w:lang w:eastAsia="es-ES"/>
              </w:rPr>
            </w:pPr>
          </w:p>
          <w:p w14:paraId="1A4621C2" w14:textId="77777777" w:rsidR="003E550D" w:rsidRPr="006941E2" w:rsidRDefault="003E550D" w:rsidP="00FF1192">
            <w:pPr>
              <w:suppressAutoHyphens/>
              <w:spacing w:after="0" w:line="360" w:lineRule="auto"/>
              <w:rPr>
                <w:rFonts w:ascii="Arial" w:eastAsia="Times New Roman" w:hAnsi="Arial" w:cs="Arial"/>
                <w:bCs/>
                <w:sz w:val="20"/>
                <w:szCs w:val="20"/>
                <w:lang w:eastAsia="es-ES"/>
              </w:rPr>
            </w:pPr>
          </w:p>
        </w:tc>
      </w:tr>
      <w:tr w:rsidR="003E550D" w:rsidRPr="006941E2" w14:paraId="050E56A2" w14:textId="77777777" w:rsidTr="006941E2">
        <w:trPr>
          <w:trHeight w:val="301"/>
        </w:trPr>
        <w:tc>
          <w:tcPr>
            <w:tcW w:w="2249" w:type="dxa"/>
            <w:hideMark/>
          </w:tcPr>
          <w:p w14:paraId="32D7FE83" w14:textId="14D281E3"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NOVETATS</w:t>
            </w:r>
            <w:r w:rsidR="0093752A">
              <w:rPr>
                <w:rFonts w:ascii="Arial" w:hAnsi="Arial"/>
                <w:sz w:val="20"/>
              </w:rPr>
              <w:t>:</w:t>
            </w:r>
          </w:p>
        </w:tc>
        <w:tc>
          <w:tcPr>
            <w:tcW w:w="5831" w:type="dxa"/>
          </w:tcPr>
          <w:p w14:paraId="234BBA50"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2B3756EC"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24D4FD51" w14:textId="77777777" w:rsidTr="006941E2">
        <w:tc>
          <w:tcPr>
            <w:tcW w:w="2249" w:type="dxa"/>
            <w:hideMark/>
          </w:tcPr>
          <w:p w14:paraId="121E2F7D" w14:textId="242404A2"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CONFLICTES</w:t>
            </w:r>
            <w:r w:rsidR="0093752A">
              <w:rPr>
                <w:rFonts w:ascii="Arial" w:hAnsi="Arial"/>
                <w:sz w:val="20"/>
              </w:rPr>
              <w:t>:</w:t>
            </w:r>
          </w:p>
        </w:tc>
        <w:tc>
          <w:tcPr>
            <w:tcW w:w="5831" w:type="dxa"/>
          </w:tcPr>
          <w:p w14:paraId="2B108F73"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p w14:paraId="355BFBBB" w14:textId="77777777" w:rsidR="003E550D" w:rsidRPr="006941E2" w:rsidRDefault="003E550D" w:rsidP="00FF1192">
            <w:pPr>
              <w:suppressAutoHyphens/>
              <w:spacing w:after="0" w:line="360" w:lineRule="auto"/>
              <w:jc w:val="both"/>
              <w:rPr>
                <w:rFonts w:ascii="Arial" w:eastAsia="Times New Roman" w:hAnsi="Arial" w:cs="Arial"/>
                <w:bCs/>
                <w:sz w:val="20"/>
                <w:szCs w:val="20"/>
                <w:lang w:eastAsia="es-ES"/>
              </w:rPr>
            </w:pPr>
          </w:p>
        </w:tc>
      </w:tr>
      <w:tr w:rsidR="003E550D" w:rsidRPr="006941E2" w14:paraId="58F52542" w14:textId="77777777" w:rsidTr="006941E2">
        <w:trPr>
          <w:trHeight w:val="538"/>
        </w:trPr>
        <w:tc>
          <w:tcPr>
            <w:tcW w:w="2249" w:type="dxa"/>
            <w:hideMark/>
          </w:tcPr>
          <w:p w14:paraId="1A06D1BD" w14:textId="1F448EB9" w:rsidR="003E550D" w:rsidRPr="006941E2" w:rsidRDefault="003E550D" w:rsidP="00FF1192">
            <w:pPr>
              <w:suppressAutoHyphens/>
              <w:spacing w:after="0" w:line="360" w:lineRule="auto"/>
              <w:rPr>
                <w:rFonts w:ascii="Arial" w:eastAsia="Times New Roman" w:hAnsi="Arial" w:cs="Arial"/>
                <w:bCs/>
                <w:i/>
                <w:sz w:val="20"/>
                <w:szCs w:val="20"/>
              </w:rPr>
            </w:pPr>
            <w:r>
              <w:rPr>
                <w:rFonts w:ascii="Arial" w:hAnsi="Arial"/>
                <w:sz w:val="20"/>
              </w:rPr>
              <w:t>ALTRES CONSIDERACIONS</w:t>
            </w:r>
            <w:r w:rsidR="0093752A">
              <w:rPr>
                <w:rFonts w:ascii="Arial" w:hAnsi="Arial"/>
                <w:sz w:val="20"/>
              </w:rPr>
              <w:t>:</w:t>
            </w:r>
          </w:p>
        </w:tc>
        <w:tc>
          <w:tcPr>
            <w:tcW w:w="5831" w:type="dxa"/>
          </w:tcPr>
          <w:p w14:paraId="12A8F3D0" w14:textId="77777777" w:rsidR="003E550D" w:rsidRPr="006941E2" w:rsidRDefault="003E550D" w:rsidP="00FF1192">
            <w:pPr>
              <w:suppressAutoHyphens/>
              <w:spacing w:after="0" w:line="360" w:lineRule="auto"/>
              <w:rPr>
                <w:rFonts w:ascii="Arial" w:eastAsia="Times New Roman" w:hAnsi="Arial" w:cs="Arial"/>
                <w:bCs/>
                <w:sz w:val="20"/>
                <w:szCs w:val="20"/>
                <w:lang w:eastAsia="es-ES"/>
              </w:rPr>
            </w:pPr>
          </w:p>
          <w:p w14:paraId="769E3638" w14:textId="77777777" w:rsidR="003E550D" w:rsidRPr="006941E2" w:rsidRDefault="003E550D" w:rsidP="00FF1192">
            <w:pPr>
              <w:suppressAutoHyphens/>
              <w:spacing w:after="0" w:line="360" w:lineRule="auto"/>
              <w:rPr>
                <w:rFonts w:ascii="Arial" w:eastAsia="Times New Roman" w:hAnsi="Arial" w:cs="Arial"/>
                <w:bCs/>
                <w:sz w:val="20"/>
                <w:szCs w:val="20"/>
                <w:lang w:eastAsia="es-ES"/>
              </w:rPr>
            </w:pPr>
          </w:p>
          <w:p w14:paraId="2E93035F" w14:textId="77777777" w:rsidR="003E550D" w:rsidRPr="006941E2" w:rsidRDefault="003E550D" w:rsidP="00FF1192">
            <w:pPr>
              <w:suppressAutoHyphens/>
              <w:spacing w:after="0" w:line="360" w:lineRule="auto"/>
              <w:rPr>
                <w:rFonts w:ascii="Arial" w:eastAsia="Times New Roman" w:hAnsi="Arial" w:cs="Arial"/>
                <w:bCs/>
                <w:sz w:val="20"/>
                <w:szCs w:val="20"/>
                <w:lang w:eastAsia="es-ES"/>
              </w:rPr>
            </w:pPr>
          </w:p>
        </w:tc>
      </w:tr>
    </w:tbl>
    <w:p w14:paraId="4FA33555" w14:textId="77777777" w:rsidR="003E550D" w:rsidRPr="00F76FE8" w:rsidRDefault="003E550D" w:rsidP="00FF1192">
      <w:pPr>
        <w:pStyle w:val="Documento"/>
        <w:rPr>
          <w:color w:val="auto"/>
        </w:rPr>
      </w:pPr>
    </w:p>
    <w:p w14:paraId="4341EE59" w14:textId="77777777" w:rsidR="003E550D" w:rsidRPr="00F14DF2" w:rsidRDefault="003E550D" w:rsidP="00FF1192">
      <w:pPr>
        <w:suppressAutoHyphens/>
        <w:spacing w:after="0"/>
        <w:ind w:left="425" w:right="567"/>
        <w:jc w:val="center"/>
        <w:rPr>
          <w:rFonts w:ascii="Arial" w:hAnsi="Arial" w:cs="Arial"/>
          <w:sz w:val="20"/>
          <w:szCs w:val="20"/>
        </w:rPr>
      </w:pPr>
      <w:r>
        <w:rPr>
          <w:rFonts w:ascii="Arial" w:hAnsi="Arial"/>
          <w:sz w:val="20"/>
        </w:rPr>
        <w:t>València, data de la firma electrònica</w:t>
      </w:r>
    </w:p>
    <w:p w14:paraId="53619875" w14:textId="54D405F2" w:rsidR="003E550D" w:rsidRPr="00F14DF2" w:rsidRDefault="003E550D" w:rsidP="00FF1192">
      <w:pPr>
        <w:suppressAutoHyphens/>
        <w:ind w:left="426" w:right="565"/>
        <w:jc w:val="center"/>
        <w:rPr>
          <w:rFonts w:ascii="Arial" w:hAnsi="Arial" w:cs="Arial"/>
          <w:sz w:val="20"/>
          <w:szCs w:val="20"/>
        </w:rPr>
      </w:pPr>
      <w:r>
        <w:rPr>
          <w:rFonts w:ascii="Arial" w:hAnsi="Arial"/>
          <w:sz w:val="20"/>
        </w:rPr>
        <w:t>(Firma titular de l’òrgan proponent)</w:t>
      </w:r>
    </w:p>
    <w:bookmarkEnd w:id="79"/>
    <w:p w14:paraId="6222AF52" w14:textId="77777777" w:rsidR="003E550D" w:rsidRDefault="003E550D" w:rsidP="00FF1192">
      <w:pPr>
        <w:suppressAutoHyphens/>
        <w:rPr>
          <w:rFonts w:ascii="Arimo" w:hAnsi="Arimo" w:cs="Arimo"/>
          <w:bCs/>
          <w:sz w:val="20"/>
          <w:szCs w:val="20"/>
        </w:rPr>
      </w:pPr>
      <w:r>
        <w:br w:type="page"/>
      </w:r>
    </w:p>
    <w:p w14:paraId="67ACCF6D" w14:textId="56ECAB24" w:rsidR="003E550D" w:rsidRDefault="003E550D" w:rsidP="00FF1192">
      <w:pPr>
        <w:pStyle w:val="Documento"/>
      </w:pPr>
      <w:bookmarkStart w:id="80" w:name="_Toc158815906"/>
      <w:bookmarkStart w:id="81" w:name="Documento12"/>
      <w:r>
        <w:lastRenderedPageBreak/>
        <w:t>Document 12. Resum executiu</w:t>
      </w:r>
      <w:bookmarkEnd w:id="80"/>
    </w:p>
    <w:bookmarkEnd w:id="81"/>
    <w:p w14:paraId="6B9E855A" w14:textId="77777777" w:rsidR="003E550D" w:rsidRDefault="003E550D" w:rsidP="00FF1192">
      <w:pPr>
        <w:suppressAutoHyphens/>
        <w:contextualSpacing/>
        <w:jc w:val="center"/>
        <w:rPr>
          <w:rFonts w:ascii="Arial" w:hAnsi="Arial" w:cs="Arial"/>
          <w:b/>
        </w:rPr>
      </w:pPr>
    </w:p>
    <w:p w14:paraId="3B6EB818" w14:textId="77777777" w:rsidR="003E550D" w:rsidRDefault="003E550D" w:rsidP="00FF1192">
      <w:pPr>
        <w:suppressAutoHyphens/>
        <w:contextualSpacing/>
        <w:jc w:val="center"/>
        <w:rPr>
          <w:rFonts w:ascii="Arial" w:hAnsi="Arial" w:cs="Arial"/>
          <w:b/>
        </w:rPr>
      </w:pPr>
      <w:bookmarkStart w:id="82" w:name="_Hlk158383736"/>
    </w:p>
    <w:p w14:paraId="219947DD" w14:textId="77777777" w:rsidR="003E550D" w:rsidRPr="00EF73A1" w:rsidRDefault="003E550D" w:rsidP="00FF1192">
      <w:pPr>
        <w:suppressAutoHyphens/>
        <w:contextualSpacing/>
        <w:jc w:val="center"/>
        <w:rPr>
          <w:rFonts w:ascii="Arial" w:hAnsi="Arial" w:cs="Arial"/>
          <w:b/>
        </w:rPr>
      </w:pPr>
      <w:r>
        <w:rPr>
          <w:rFonts w:ascii="Arial" w:hAnsi="Arial"/>
          <w:b/>
        </w:rPr>
        <w:t>RESUM EXECUTIU</w:t>
      </w:r>
    </w:p>
    <w:p w14:paraId="1066A648" w14:textId="77777777" w:rsidR="003E550D" w:rsidRDefault="003E550D" w:rsidP="00FF1192">
      <w:pPr>
        <w:suppressAutoHyphens/>
        <w:contextualSpacing/>
        <w:rPr>
          <w:rFonts w:ascii="Arial" w:hAnsi="Arial" w:cs="Arial"/>
          <w:b/>
        </w:rPr>
      </w:pPr>
    </w:p>
    <w:p w14:paraId="4D05C616" w14:textId="77777777" w:rsidR="003E550D" w:rsidRPr="002B0C3B" w:rsidRDefault="003E550D" w:rsidP="00FF1192">
      <w:pPr>
        <w:suppressAutoHyphens/>
        <w:contextualSpacing/>
        <w:rPr>
          <w:rFonts w:ascii="Arial" w:hAnsi="Arial" w:cs="Arial"/>
          <w:bCs/>
        </w:rPr>
      </w:pPr>
    </w:p>
    <w:p w14:paraId="718D2117" w14:textId="77777777" w:rsidR="003E550D" w:rsidRPr="002B0C3B" w:rsidRDefault="003E550D" w:rsidP="00FF1192">
      <w:pPr>
        <w:suppressAutoHyphens/>
        <w:contextualSpacing/>
        <w:rPr>
          <w:rFonts w:ascii="Arial" w:hAnsi="Arial" w:cs="Arial"/>
          <w:bCs/>
        </w:rPr>
      </w:pPr>
      <w:r>
        <w:rPr>
          <w:rFonts w:ascii="Arial" w:hAnsi="Arial"/>
        </w:rPr>
        <w:t>PERÍODE – ABAST TEMPORAL</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644"/>
      </w:tblGrid>
      <w:tr w:rsidR="003E550D" w:rsidRPr="00EF73A1" w14:paraId="61C25A85" w14:textId="77777777" w:rsidTr="002B0C3B">
        <w:tc>
          <w:tcPr>
            <w:tcW w:w="8644" w:type="dxa"/>
            <w:shd w:val="clear" w:color="auto" w:fill="auto"/>
          </w:tcPr>
          <w:p w14:paraId="4E3B6D29" w14:textId="77777777" w:rsidR="003E550D" w:rsidRDefault="003E550D" w:rsidP="00FF1192">
            <w:pPr>
              <w:keepLines/>
              <w:suppressAutoHyphens/>
              <w:contextualSpacing/>
              <w:jc w:val="both"/>
              <w:rPr>
                <w:rFonts w:ascii="Arial" w:hAnsi="Arial" w:cs="Arial"/>
                <w:sz w:val="20"/>
                <w:szCs w:val="20"/>
              </w:rPr>
            </w:pPr>
          </w:p>
          <w:p w14:paraId="58D796D5" w14:textId="77777777" w:rsidR="003E550D" w:rsidRPr="00E2102B" w:rsidRDefault="003E550D" w:rsidP="00FF1192">
            <w:pPr>
              <w:keepLines/>
              <w:suppressAutoHyphens/>
              <w:contextualSpacing/>
              <w:jc w:val="both"/>
              <w:rPr>
                <w:rFonts w:ascii="Arial" w:hAnsi="Arial" w:cs="Arial"/>
                <w:sz w:val="20"/>
                <w:szCs w:val="20"/>
              </w:rPr>
            </w:pPr>
          </w:p>
        </w:tc>
      </w:tr>
    </w:tbl>
    <w:p w14:paraId="781784CB" w14:textId="77777777" w:rsidR="003E550D" w:rsidRPr="00EF73A1" w:rsidRDefault="003E550D" w:rsidP="00FF1192">
      <w:pPr>
        <w:suppressAutoHyphens/>
        <w:contextualSpacing/>
        <w:rPr>
          <w:rFonts w:ascii="Arial" w:hAnsi="Arial" w:cs="Arial"/>
          <w:b/>
        </w:rPr>
      </w:pPr>
    </w:p>
    <w:p w14:paraId="394E4FD7" w14:textId="77777777" w:rsidR="003E550D" w:rsidRPr="002B0C3B" w:rsidRDefault="003E550D" w:rsidP="00FF1192">
      <w:pPr>
        <w:suppressAutoHyphens/>
        <w:contextualSpacing/>
        <w:rPr>
          <w:rFonts w:ascii="Arial" w:hAnsi="Arial" w:cs="Arial"/>
          <w:bCs/>
        </w:rPr>
      </w:pPr>
      <w:r>
        <w:rPr>
          <w:rFonts w:ascii="Arial" w:hAnsi="Arial"/>
        </w:rPr>
        <w:t>REF. JURÍDICA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644"/>
      </w:tblGrid>
      <w:tr w:rsidR="003E550D" w:rsidRPr="00EF73A1" w14:paraId="15A90C16" w14:textId="77777777" w:rsidTr="002B0C3B">
        <w:tc>
          <w:tcPr>
            <w:tcW w:w="8644" w:type="dxa"/>
            <w:shd w:val="clear" w:color="auto" w:fill="auto"/>
          </w:tcPr>
          <w:p w14:paraId="0C59BAC2" w14:textId="77777777" w:rsidR="003E550D" w:rsidRDefault="003E550D" w:rsidP="00FF1192">
            <w:pPr>
              <w:suppressAutoHyphens/>
              <w:jc w:val="both"/>
              <w:rPr>
                <w:rFonts w:ascii="Arial" w:hAnsi="Arial" w:cs="Arial"/>
                <w:sz w:val="20"/>
                <w:szCs w:val="20"/>
              </w:rPr>
            </w:pPr>
          </w:p>
          <w:p w14:paraId="695E5B2C" w14:textId="77777777" w:rsidR="003E550D" w:rsidRDefault="003E550D" w:rsidP="00FF1192">
            <w:pPr>
              <w:suppressAutoHyphens/>
              <w:jc w:val="both"/>
              <w:rPr>
                <w:rFonts w:ascii="Arial" w:hAnsi="Arial" w:cs="Arial"/>
                <w:sz w:val="20"/>
                <w:szCs w:val="20"/>
              </w:rPr>
            </w:pPr>
          </w:p>
          <w:p w14:paraId="63DC97C0" w14:textId="77777777" w:rsidR="003E550D" w:rsidRDefault="003E550D" w:rsidP="00FF1192">
            <w:pPr>
              <w:suppressAutoHyphens/>
              <w:jc w:val="both"/>
              <w:rPr>
                <w:rFonts w:ascii="Arial" w:hAnsi="Arial" w:cs="Arial"/>
                <w:sz w:val="20"/>
                <w:szCs w:val="20"/>
              </w:rPr>
            </w:pPr>
          </w:p>
          <w:p w14:paraId="20B688C1" w14:textId="77777777" w:rsidR="003E550D" w:rsidRPr="00575D1F" w:rsidRDefault="003E550D" w:rsidP="00FF1192">
            <w:pPr>
              <w:suppressAutoHyphens/>
              <w:jc w:val="both"/>
              <w:rPr>
                <w:rFonts w:ascii="Arial" w:hAnsi="Arial" w:cs="Arial"/>
                <w:sz w:val="20"/>
                <w:szCs w:val="20"/>
              </w:rPr>
            </w:pPr>
          </w:p>
        </w:tc>
      </w:tr>
    </w:tbl>
    <w:p w14:paraId="114175C5" w14:textId="77777777" w:rsidR="003E550D" w:rsidRPr="00EF73A1" w:rsidRDefault="003E550D" w:rsidP="00FF1192">
      <w:pPr>
        <w:suppressAutoHyphens/>
        <w:contextualSpacing/>
        <w:rPr>
          <w:rFonts w:ascii="Arial" w:hAnsi="Arial" w:cs="Arial"/>
          <w:b/>
        </w:rPr>
      </w:pPr>
    </w:p>
    <w:p w14:paraId="174FCEE0" w14:textId="77777777" w:rsidR="003E550D" w:rsidRPr="002B0C3B" w:rsidRDefault="003E550D" w:rsidP="00FF1192">
      <w:pPr>
        <w:suppressAutoHyphens/>
        <w:contextualSpacing/>
        <w:rPr>
          <w:rFonts w:ascii="Arial" w:hAnsi="Arial" w:cs="Arial"/>
          <w:bCs/>
        </w:rPr>
      </w:pPr>
      <w:r>
        <w:rPr>
          <w:rFonts w:ascii="Arial" w:hAnsi="Arial"/>
        </w:rPr>
        <w:t>REF. TÈCNICA</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8644"/>
      </w:tblGrid>
      <w:tr w:rsidR="003E550D" w:rsidRPr="00EF73A1" w14:paraId="4A985712" w14:textId="77777777" w:rsidTr="002B0C3B">
        <w:tc>
          <w:tcPr>
            <w:tcW w:w="8644" w:type="dxa"/>
            <w:shd w:val="clear" w:color="auto" w:fill="auto"/>
          </w:tcPr>
          <w:p w14:paraId="6BC025B7" w14:textId="77777777" w:rsidR="003E550D" w:rsidRDefault="003E550D" w:rsidP="00FF1192">
            <w:pPr>
              <w:tabs>
                <w:tab w:val="left" w:pos="1116"/>
              </w:tabs>
              <w:suppressAutoHyphens/>
              <w:jc w:val="both"/>
              <w:rPr>
                <w:rFonts w:ascii="Arial" w:hAnsi="Arial" w:cs="Arial"/>
                <w:sz w:val="20"/>
                <w:szCs w:val="20"/>
                <w:lang w:val="es-ES"/>
              </w:rPr>
            </w:pPr>
          </w:p>
          <w:p w14:paraId="4573BC1D" w14:textId="77777777" w:rsidR="003E550D" w:rsidRDefault="003E550D" w:rsidP="00FF1192">
            <w:pPr>
              <w:tabs>
                <w:tab w:val="left" w:pos="1116"/>
              </w:tabs>
              <w:suppressAutoHyphens/>
              <w:jc w:val="both"/>
              <w:rPr>
                <w:rFonts w:ascii="Arial" w:hAnsi="Arial" w:cs="Arial"/>
                <w:sz w:val="20"/>
                <w:szCs w:val="20"/>
                <w:lang w:val="es-ES"/>
              </w:rPr>
            </w:pPr>
          </w:p>
          <w:p w14:paraId="04048E43" w14:textId="1F80D014" w:rsidR="003E550D" w:rsidRDefault="003E550D" w:rsidP="00FF1192">
            <w:pPr>
              <w:tabs>
                <w:tab w:val="left" w:pos="1116"/>
              </w:tabs>
              <w:suppressAutoHyphens/>
              <w:jc w:val="both"/>
              <w:rPr>
                <w:rFonts w:ascii="Arial" w:hAnsi="Arial" w:cs="Arial"/>
                <w:sz w:val="20"/>
                <w:szCs w:val="20"/>
                <w:lang w:val="es-ES"/>
              </w:rPr>
            </w:pPr>
          </w:p>
          <w:p w14:paraId="2BBB52A1" w14:textId="4C5DA947" w:rsidR="00CC5E7B" w:rsidRDefault="00CC5E7B" w:rsidP="00FF1192">
            <w:pPr>
              <w:tabs>
                <w:tab w:val="left" w:pos="1116"/>
              </w:tabs>
              <w:suppressAutoHyphens/>
              <w:jc w:val="both"/>
              <w:rPr>
                <w:rFonts w:ascii="Arial" w:hAnsi="Arial" w:cs="Arial"/>
                <w:sz w:val="20"/>
                <w:szCs w:val="20"/>
                <w:lang w:val="es-ES"/>
              </w:rPr>
            </w:pPr>
          </w:p>
          <w:p w14:paraId="4033EAE0" w14:textId="22C6644D" w:rsidR="00CC5E7B" w:rsidRDefault="00CC5E7B" w:rsidP="00FF1192">
            <w:pPr>
              <w:tabs>
                <w:tab w:val="left" w:pos="1116"/>
              </w:tabs>
              <w:suppressAutoHyphens/>
              <w:jc w:val="both"/>
              <w:rPr>
                <w:rFonts w:ascii="Arial" w:hAnsi="Arial" w:cs="Arial"/>
                <w:sz w:val="20"/>
                <w:szCs w:val="20"/>
                <w:lang w:val="es-ES"/>
              </w:rPr>
            </w:pPr>
          </w:p>
          <w:p w14:paraId="3002980B" w14:textId="6E8FAF11" w:rsidR="00CC5E7B" w:rsidRDefault="00CC5E7B" w:rsidP="00FF1192">
            <w:pPr>
              <w:tabs>
                <w:tab w:val="left" w:pos="1116"/>
              </w:tabs>
              <w:suppressAutoHyphens/>
              <w:jc w:val="both"/>
              <w:rPr>
                <w:rFonts w:ascii="Arial" w:hAnsi="Arial" w:cs="Arial"/>
                <w:sz w:val="20"/>
                <w:szCs w:val="20"/>
                <w:lang w:val="es-ES"/>
              </w:rPr>
            </w:pPr>
          </w:p>
          <w:p w14:paraId="193C0D8C" w14:textId="77777777" w:rsidR="00CC5E7B" w:rsidRDefault="00CC5E7B" w:rsidP="00FF1192">
            <w:pPr>
              <w:tabs>
                <w:tab w:val="left" w:pos="1116"/>
              </w:tabs>
              <w:suppressAutoHyphens/>
              <w:jc w:val="both"/>
              <w:rPr>
                <w:rFonts w:ascii="Arial" w:hAnsi="Arial" w:cs="Arial"/>
                <w:sz w:val="20"/>
                <w:szCs w:val="20"/>
                <w:lang w:val="es-ES"/>
              </w:rPr>
            </w:pPr>
          </w:p>
          <w:p w14:paraId="3DD25F21" w14:textId="77777777" w:rsidR="003E550D" w:rsidRPr="00C414F6" w:rsidRDefault="003E550D" w:rsidP="00FF1192">
            <w:pPr>
              <w:tabs>
                <w:tab w:val="left" w:pos="1116"/>
              </w:tabs>
              <w:suppressAutoHyphens/>
              <w:jc w:val="both"/>
              <w:rPr>
                <w:rFonts w:ascii="Arial" w:hAnsi="Arial" w:cs="Arial"/>
                <w:sz w:val="20"/>
                <w:szCs w:val="20"/>
                <w:lang w:val="es-ES"/>
              </w:rPr>
            </w:pPr>
          </w:p>
        </w:tc>
      </w:tr>
    </w:tbl>
    <w:p w14:paraId="51511E76" w14:textId="77777777" w:rsidR="003E550D" w:rsidRPr="00EF73A1" w:rsidRDefault="003E550D" w:rsidP="00FF1192">
      <w:pPr>
        <w:suppressAutoHyphens/>
        <w:contextualSpacing/>
        <w:rPr>
          <w:rFonts w:ascii="Arial" w:hAnsi="Arial" w:cs="Arial"/>
        </w:rPr>
      </w:pPr>
    </w:p>
    <w:bookmarkEnd w:id="82"/>
    <w:p w14:paraId="433944F1" w14:textId="390C8464" w:rsidR="00912C3A" w:rsidRPr="003E550D" w:rsidRDefault="00912C3A" w:rsidP="00FF1192">
      <w:pPr>
        <w:suppressAutoHyphens/>
        <w:rPr>
          <w:rFonts w:ascii="Arimo" w:hAnsi="Arimo" w:cs="Arimo"/>
          <w:bCs/>
          <w:sz w:val="20"/>
          <w:szCs w:val="20"/>
        </w:rPr>
      </w:pPr>
    </w:p>
    <w:sectPr w:rsidR="00912C3A" w:rsidRPr="003E550D" w:rsidSect="00925092">
      <w:pgSz w:w="11906" w:h="16838"/>
      <w:pgMar w:top="1843" w:right="1418" w:bottom="1418" w:left="1701" w:header="720" w:footer="59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462313B" w14:textId="77777777" w:rsidR="002B6BF5" w:rsidRDefault="002B6BF5">
      <w:r>
        <w:separator/>
      </w:r>
    </w:p>
  </w:endnote>
  <w:endnote w:type="continuationSeparator" w:id="0">
    <w:p w14:paraId="20D30DB1" w14:textId="77777777" w:rsidR="002B6BF5" w:rsidRDefault="002B6B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charset w:val="00"/>
    <w:family w:val="swiss"/>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rPr>
      <w:id w:val="1174763168"/>
      <w:docPartObj>
        <w:docPartGallery w:val="Page Numbers (Bottom of Page)"/>
        <w:docPartUnique/>
      </w:docPartObj>
    </w:sdtPr>
    <w:sdtEndPr/>
    <w:sdtContent>
      <w:sdt>
        <w:sdtPr>
          <w:rPr>
            <w:rFonts w:asciiTheme="majorHAnsi" w:eastAsiaTheme="majorEastAsia" w:hAnsiTheme="majorHAnsi" w:cstheme="majorBidi"/>
          </w:rPr>
          <w:id w:val="1806425445"/>
        </w:sdtPr>
        <w:sdtEndPr/>
        <w:sdtContent>
          <w:p w14:paraId="4EE0FB80" w14:textId="545B6308" w:rsidR="002B6BF5" w:rsidRDefault="002B6BF5">
            <w:pPr>
              <w:rPr>
                <w:rFonts w:asciiTheme="majorHAnsi" w:eastAsiaTheme="majorEastAsia" w:hAnsiTheme="majorHAnsi" w:cstheme="majorBidi"/>
              </w:rPr>
            </w:pPr>
            <w:r>
              <w:rPr>
                <w:rFonts w:asciiTheme="majorHAnsi" w:hAnsiTheme="majorHAnsi"/>
                <w:noProof/>
              </w:rPr>
              <mc:AlternateContent>
                <mc:Choice Requires="wps">
                  <w:drawing>
                    <wp:anchor distT="0" distB="0" distL="114300" distR="114300" simplePos="0" relativeHeight="251665408" behindDoc="1" locked="0" layoutInCell="1" allowOverlap="1" wp14:anchorId="3261BDB1" wp14:editId="7BDF4C36">
                      <wp:simplePos x="0" y="0"/>
                      <wp:positionH relativeFrom="margin">
                        <wp:posOffset>2297430</wp:posOffset>
                      </wp:positionH>
                      <wp:positionV relativeFrom="bottomMargin">
                        <wp:posOffset>465455</wp:posOffset>
                      </wp:positionV>
                      <wp:extent cx="335915" cy="301625"/>
                      <wp:effectExtent l="0" t="0" r="6985" b="3175"/>
                      <wp:wrapTopAndBottom/>
                      <wp:docPr id="287730689" name="Elips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915" cy="301625"/>
                              </a:xfrm>
                              <a:prstGeom prst="ellipse">
                                <a:avLst/>
                              </a:prstGeom>
                              <a:solidFill>
                                <a:schemeClr val="accent1"/>
                              </a:solidFill>
                              <a:ln>
                                <a:noFill/>
                              </a:ln>
                            </wps:spPr>
                            <wps:txbx>
                              <w:txbxContent>
                                <w:p w14:paraId="6AB70F0F" w14:textId="77777777" w:rsidR="002B6BF5" w:rsidRPr="00147981" w:rsidRDefault="002B6BF5" w:rsidP="00D01D06">
                                  <w:pPr>
                                    <w:pStyle w:val="Piedepgina"/>
                                    <w:rPr>
                                      <w:b/>
                                      <w:bCs/>
                                      <w:color w:val="FFFFFF" w:themeColor="background1"/>
                                      <w:sz w:val="20"/>
                                      <w:szCs w:val="20"/>
                                    </w:rPr>
                                  </w:pPr>
                                  <w:r w:rsidRPr="00147981">
                                    <w:rPr>
                                      <w:color w:val="FFFFFF" w:themeColor="background1"/>
                                      <w:sz w:val="20"/>
                                    </w:rPr>
                                    <w:fldChar w:fldCharType="begin"/>
                                  </w:r>
                                  <w:r w:rsidRPr="00147981">
                                    <w:rPr>
                                      <w:color w:val="FFFFFF" w:themeColor="background1"/>
                                      <w:sz w:val="20"/>
                                    </w:rPr>
                                    <w:instrText>PAGE    \* MERGEFORMAT</w:instrText>
                                  </w:r>
                                  <w:r w:rsidRPr="00147981">
                                    <w:rPr>
                                      <w:color w:val="FFFFFF" w:themeColor="background1"/>
                                      <w:sz w:val="20"/>
                                    </w:rPr>
                                    <w:fldChar w:fldCharType="separate"/>
                                  </w:r>
                                  <w:r w:rsidRPr="00147981">
                                    <w:rPr>
                                      <w:b/>
                                      <w:color w:val="FFFFFF" w:themeColor="background1"/>
                                      <w:sz w:val="20"/>
                                    </w:rPr>
                                    <w:t>2</w:t>
                                  </w:r>
                                  <w:r w:rsidRPr="00147981">
                                    <w:rPr>
                                      <w:b/>
                                      <w:color w:val="FFFFFF" w:themeColor="background1"/>
                                      <w:sz w:val="20"/>
                                    </w:rPr>
                                    <w:fldChar w:fldCharType="end"/>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261BDB1" id="Elipse 1" o:spid="_x0000_s1038" style="position:absolute;margin-left:180.9pt;margin-top:36.65pt;width:26.45pt;height:23.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" fillcolor="#0f6fc6 [3204]" stroked="f">
                      <v:textbox>
                        <w:txbxContent>
                          <w:p w14:paraId="6AB70F0F" w14:textId="77777777" w:rsidR="002B6BF5" w:rsidRPr="00147981" w:rsidRDefault="002B6BF5" w:rsidP="00D01D06">
                            <w:pPr>
                              <w:pStyle w:val="Piedepgina"/>
                              <w:rPr>
                                <w:b/>
                                <w:bCs/>
                                <w:color w:val="FFFFFF" w:themeColor="background1"/>
                                <w:sz w:val="20"/>
                                <w:szCs w:val="20"/>
                              </w:rPr>
                            </w:pPr>
                            <w:r w:rsidRPr="00147981">
                              <w:rPr>
                                <w:color w:val="FFFFFF" w:themeColor="background1"/>
                                <w:sz w:val="20"/>
                              </w:rPr>
                              <w:fldChar w:fldCharType="begin"/>
                            </w:r>
                            <w:r w:rsidRPr="00147981">
                              <w:rPr>
                                <w:color w:val="FFFFFF" w:themeColor="background1"/>
                                <w:sz w:val="20"/>
                              </w:rPr>
                              <w:instrText>PAGE    \* MERGEFORMAT</w:instrText>
                            </w:r>
                            <w:r w:rsidRPr="00147981">
                              <w:rPr>
                                <w:color w:val="FFFFFF" w:themeColor="background1"/>
                                <w:sz w:val="20"/>
                              </w:rPr>
                              <w:fldChar w:fldCharType="separate"/>
                            </w:r>
                            <w:r w:rsidRPr="00147981">
                              <w:rPr>
                                <w:b/>
                                <w:color w:val="FFFFFF" w:themeColor="background1"/>
                                <w:sz w:val="20"/>
                              </w:rPr>
                              <w:t>2</w:t>
                            </w:r>
                            <w:r w:rsidRPr="00147981">
                              <w:rPr>
                                <w:b/>
                                <w:color w:val="FFFFFF" w:themeColor="background1"/>
                                <w:sz w:val="20"/>
                              </w:rPr>
                              <w:fldChar w:fldCharType="end"/>
                            </w:r>
                          </w:p>
                        </w:txbxContent>
                      </v:textbox>
                      <w10:wrap type="topAndBottom" anchorx="margin" anchory="margin"/>
                    </v:oval>
                  </w:pict>
                </mc:Fallback>
              </mc:AlternateContent>
            </w:r>
          </w:p>
        </w:sdtContent>
      </w:sdt>
    </w:sdtContent>
  </w:sdt>
  <w:p w14:paraId="4DDEA422" w14:textId="18C4E394" w:rsidR="002B6BF5" w:rsidRPr="00D01D06" w:rsidRDefault="002B6BF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577CF1" w14:textId="77777777" w:rsidR="002B6BF5" w:rsidRDefault="002B6BF5">
      <w:r>
        <w:rPr>
          <w:color w:val="000000"/>
        </w:rPr>
        <w:separator/>
      </w:r>
    </w:p>
  </w:footnote>
  <w:footnote w:type="continuationSeparator" w:id="0">
    <w:p w14:paraId="252500FE" w14:textId="77777777" w:rsidR="002B6BF5" w:rsidRDefault="002B6B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7FB19B" w14:textId="2723737A" w:rsidR="002B6BF5" w:rsidRDefault="00680FD3" w:rsidP="00147981">
    <w:pPr>
      <w:pStyle w:val="Encabezado"/>
      <w:tabs>
        <w:tab w:val="left" w:pos="860"/>
      </w:tabs>
      <w:ind w:left="-851" w:right="851"/>
    </w:pPr>
    <w:r>
      <w:rPr>
        <w:rFonts w:ascii="Roboto" w:hAnsi="Roboto" w:cs="Times New Roman"/>
        <w:noProof/>
        <w:color w:val="C00000"/>
        <w:sz w:val="16"/>
        <w:szCs w:val="16"/>
        <w:lang w:eastAsia="es-ES_tradnl"/>
      </w:rPr>
      <w:drawing>
        <wp:anchor distT="0" distB="0" distL="114300" distR="114300" simplePos="0" relativeHeight="251671552" behindDoc="0" locked="0" layoutInCell="1" allowOverlap="1" wp14:anchorId="5BF7679F" wp14:editId="49260814">
          <wp:simplePos x="0" y="0"/>
          <wp:positionH relativeFrom="column">
            <wp:posOffset>-700153</wp:posOffset>
          </wp:positionH>
          <wp:positionV relativeFrom="paragraph">
            <wp:posOffset>-230613</wp:posOffset>
          </wp:positionV>
          <wp:extent cx="2777714" cy="1364542"/>
          <wp:effectExtent l="0" t="0" r="0" b="0"/>
          <wp:wrapNone/>
          <wp:docPr id="4"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3972" b="3972"/>
                  <a:stretch>
                    <a:fillRect/>
                  </a:stretch>
                </pic:blipFill>
                <pic:spPr bwMode="auto">
                  <a:xfrm>
                    <a:off x="0" y="0"/>
                    <a:ext cx="2777714" cy="13645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B6BF5">
      <w:tab/>
    </w:r>
    <w:r w:rsidR="002B6BF5">
      <w:tab/>
    </w:r>
  </w:p>
  <w:p w14:paraId="2BCD6186" w14:textId="063322EC" w:rsidR="002B6BF5" w:rsidRDefault="002B6BF5">
    <w:pPr>
      <w:pStyle w:val="Encabezado"/>
    </w:pPr>
  </w:p>
  <w:p w14:paraId="01231FD6" w14:textId="77777777" w:rsidR="002B6BF5" w:rsidRDefault="002B6BF5">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61E7EE" w14:textId="749F26FD" w:rsidR="002B6BF5" w:rsidRDefault="00680FD3">
    <w:pPr>
      <w:pStyle w:val="Encabezado"/>
      <w:ind w:left="1985" w:right="851"/>
      <w:rPr>
        <w:rFonts w:ascii="Roboto" w:hAnsi="Roboto" w:cs="Times New Roman"/>
        <w:color w:val="C00000"/>
        <w:sz w:val="16"/>
        <w:szCs w:val="16"/>
      </w:rPr>
    </w:pPr>
    <w:r>
      <w:rPr>
        <w:rFonts w:ascii="Roboto" w:hAnsi="Roboto" w:cs="Times New Roman"/>
        <w:noProof/>
        <w:color w:val="C00000"/>
        <w:sz w:val="16"/>
        <w:szCs w:val="16"/>
        <w:lang w:eastAsia="es-ES_tradnl"/>
      </w:rPr>
      <w:drawing>
        <wp:anchor distT="0" distB="0" distL="114300" distR="114300" simplePos="0" relativeHeight="251669504" behindDoc="0" locked="0" layoutInCell="1" allowOverlap="1" wp14:anchorId="18A7B4AB" wp14:editId="6C974C56">
          <wp:simplePos x="0" y="0"/>
          <wp:positionH relativeFrom="column">
            <wp:posOffset>-793881</wp:posOffset>
          </wp:positionH>
          <wp:positionV relativeFrom="paragraph">
            <wp:posOffset>-259715</wp:posOffset>
          </wp:positionV>
          <wp:extent cx="2777714" cy="1364542"/>
          <wp:effectExtent l="0" t="0" r="0" b="0"/>
          <wp:wrapNone/>
          <wp:docPr id="18" name="Imagen 5"/>
          <wp:cNvGraphicFramePr/>
          <a:graphic xmlns:a="http://schemas.openxmlformats.org/drawingml/2006/main">
            <a:graphicData uri="http://schemas.openxmlformats.org/drawingml/2006/picture">
              <pic:pic xmlns:pic="http://schemas.openxmlformats.org/drawingml/2006/picture">
                <pic:nvPicPr>
                  <pic:cNvPr id="2" name="Imagen 5"/>
                  <pic:cNvPicPr/>
                </pic:nvPicPr>
                <pic:blipFill>
                  <a:blip r:embed="rId1">
                    <a:extLst>
                      <a:ext uri="{28A0092B-C50C-407E-A947-70E740481C1C}">
                        <a14:useLocalDpi xmlns:a14="http://schemas.microsoft.com/office/drawing/2010/main" val="0"/>
                      </a:ext>
                    </a:extLst>
                  </a:blip>
                  <a:srcRect t="3972" b="3972"/>
                  <a:stretch>
                    <a:fillRect/>
                  </a:stretch>
                </pic:blipFill>
                <pic:spPr bwMode="auto">
                  <a:xfrm>
                    <a:off x="0" y="0"/>
                    <a:ext cx="2777714" cy="1364542"/>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21E1545" w14:textId="77777777" w:rsidR="002B6BF5" w:rsidRDefault="002B6BF5">
    <w:pPr>
      <w:pStyle w:val="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01259"/>
    <w:multiLevelType w:val="hybridMultilevel"/>
    <w:tmpl w:val="1FB85E02"/>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5C86987"/>
    <w:multiLevelType w:val="multilevel"/>
    <w:tmpl w:val="48B0DB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4403F9"/>
    <w:multiLevelType w:val="hybridMultilevel"/>
    <w:tmpl w:val="6166E106"/>
    <w:lvl w:ilvl="0" w:tplc="4A725884">
      <w:start w:val="1"/>
      <w:numFmt w:val="bullet"/>
      <w:lvlText w:val="-"/>
      <w:lvlJc w:val="left"/>
      <w:pPr>
        <w:ind w:left="2505" w:hanging="360"/>
      </w:pPr>
      <w:rPr>
        <w:rFonts w:ascii="Courier New" w:hAnsi="Courier New" w:hint="default"/>
      </w:rPr>
    </w:lvl>
    <w:lvl w:ilvl="1" w:tplc="FFFFFFFF">
      <w:start w:val="1"/>
      <w:numFmt w:val="bullet"/>
      <w:lvlText w:val="o"/>
      <w:lvlJc w:val="left"/>
      <w:pPr>
        <w:ind w:left="3225" w:hanging="360"/>
      </w:pPr>
      <w:rPr>
        <w:rFonts w:ascii="Courier New" w:hAnsi="Courier New" w:cs="Courier New" w:hint="default"/>
      </w:rPr>
    </w:lvl>
    <w:lvl w:ilvl="2" w:tplc="FFFFFFFF" w:tentative="1">
      <w:start w:val="1"/>
      <w:numFmt w:val="bullet"/>
      <w:lvlText w:val=""/>
      <w:lvlJc w:val="left"/>
      <w:pPr>
        <w:ind w:left="3945" w:hanging="360"/>
      </w:pPr>
      <w:rPr>
        <w:rFonts w:ascii="Wingdings" w:hAnsi="Wingdings" w:hint="default"/>
      </w:rPr>
    </w:lvl>
    <w:lvl w:ilvl="3" w:tplc="FFFFFFFF" w:tentative="1">
      <w:start w:val="1"/>
      <w:numFmt w:val="bullet"/>
      <w:lvlText w:val=""/>
      <w:lvlJc w:val="left"/>
      <w:pPr>
        <w:ind w:left="4665" w:hanging="360"/>
      </w:pPr>
      <w:rPr>
        <w:rFonts w:ascii="Symbol" w:hAnsi="Symbol" w:hint="default"/>
      </w:rPr>
    </w:lvl>
    <w:lvl w:ilvl="4" w:tplc="FFFFFFFF" w:tentative="1">
      <w:start w:val="1"/>
      <w:numFmt w:val="bullet"/>
      <w:lvlText w:val="o"/>
      <w:lvlJc w:val="left"/>
      <w:pPr>
        <w:ind w:left="5385" w:hanging="360"/>
      </w:pPr>
      <w:rPr>
        <w:rFonts w:ascii="Courier New" w:hAnsi="Courier New" w:cs="Courier New" w:hint="default"/>
      </w:rPr>
    </w:lvl>
    <w:lvl w:ilvl="5" w:tplc="FFFFFFFF" w:tentative="1">
      <w:start w:val="1"/>
      <w:numFmt w:val="bullet"/>
      <w:lvlText w:val=""/>
      <w:lvlJc w:val="left"/>
      <w:pPr>
        <w:ind w:left="6105" w:hanging="360"/>
      </w:pPr>
      <w:rPr>
        <w:rFonts w:ascii="Wingdings" w:hAnsi="Wingdings" w:hint="default"/>
      </w:rPr>
    </w:lvl>
    <w:lvl w:ilvl="6" w:tplc="FFFFFFFF" w:tentative="1">
      <w:start w:val="1"/>
      <w:numFmt w:val="bullet"/>
      <w:lvlText w:val=""/>
      <w:lvlJc w:val="left"/>
      <w:pPr>
        <w:ind w:left="6825" w:hanging="360"/>
      </w:pPr>
      <w:rPr>
        <w:rFonts w:ascii="Symbol" w:hAnsi="Symbol" w:hint="default"/>
      </w:rPr>
    </w:lvl>
    <w:lvl w:ilvl="7" w:tplc="FFFFFFFF" w:tentative="1">
      <w:start w:val="1"/>
      <w:numFmt w:val="bullet"/>
      <w:lvlText w:val="o"/>
      <w:lvlJc w:val="left"/>
      <w:pPr>
        <w:ind w:left="7545" w:hanging="360"/>
      </w:pPr>
      <w:rPr>
        <w:rFonts w:ascii="Courier New" w:hAnsi="Courier New" w:cs="Courier New" w:hint="default"/>
      </w:rPr>
    </w:lvl>
    <w:lvl w:ilvl="8" w:tplc="FFFFFFFF" w:tentative="1">
      <w:start w:val="1"/>
      <w:numFmt w:val="bullet"/>
      <w:lvlText w:val=""/>
      <w:lvlJc w:val="left"/>
      <w:pPr>
        <w:ind w:left="8265" w:hanging="360"/>
      </w:pPr>
      <w:rPr>
        <w:rFonts w:ascii="Wingdings" w:hAnsi="Wingdings" w:hint="default"/>
      </w:rPr>
    </w:lvl>
  </w:abstractNum>
  <w:abstractNum w:abstractNumId="3" w15:restartNumberingAfterBreak="0">
    <w:nsid w:val="1207553C"/>
    <w:multiLevelType w:val="hybridMultilevel"/>
    <w:tmpl w:val="37785890"/>
    <w:lvl w:ilvl="0" w:tplc="01A0C3B8">
      <w:numFmt w:val="bullet"/>
      <w:lvlText w:val="-"/>
      <w:lvlJc w:val="left"/>
      <w:pPr>
        <w:ind w:left="720" w:hanging="360"/>
      </w:pPr>
      <w:rPr>
        <w:rFonts w:ascii="Arial MT" w:eastAsia="Arial MT" w:hAnsi="Arial MT" w:cs="Arial MT" w:hint="default"/>
        <w:w w:val="100"/>
        <w:sz w:val="22"/>
        <w:szCs w:val="22"/>
        <w:lang w:val="es-ES" w:eastAsia="en-US" w:bidi="ar-SA"/>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ADA60F3"/>
    <w:multiLevelType w:val="hybridMultilevel"/>
    <w:tmpl w:val="9648BB8A"/>
    <w:lvl w:ilvl="0" w:tplc="4A725884">
      <w:start w:val="1"/>
      <w:numFmt w:val="bullet"/>
      <w:lvlText w:val="-"/>
      <w:lvlJc w:val="left"/>
      <w:pPr>
        <w:ind w:left="2505" w:hanging="360"/>
      </w:pPr>
      <w:rPr>
        <w:rFonts w:ascii="Courier New" w:hAnsi="Courier New" w:hint="default"/>
      </w:rPr>
    </w:lvl>
    <w:lvl w:ilvl="1" w:tplc="FFFFFFFF">
      <w:start w:val="1"/>
      <w:numFmt w:val="bullet"/>
      <w:lvlText w:val="o"/>
      <w:lvlJc w:val="left"/>
      <w:pPr>
        <w:ind w:left="3225" w:hanging="360"/>
      </w:pPr>
      <w:rPr>
        <w:rFonts w:ascii="Courier New" w:hAnsi="Courier New" w:cs="Courier New" w:hint="default"/>
      </w:rPr>
    </w:lvl>
    <w:lvl w:ilvl="2" w:tplc="FFFFFFFF" w:tentative="1">
      <w:start w:val="1"/>
      <w:numFmt w:val="bullet"/>
      <w:lvlText w:val=""/>
      <w:lvlJc w:val="left"/>
      <w:pPr>
        <w:ind w:left="3945" w:hanging="360"/>
      </w:pPr>
      <w:rPr>
        <w:rFonts w:ascii="Wingdings" w:hAnsi="Wingdings" w:hint="default"/>
      </w:rPr>
    </w:lvl>
    <w:lvl w:ilvl="3" w:tplc="FFFFFFFF" w:tentative="1">
      <w:start w:val="1"/>
      <w:numFmt w:val="bullet"/>
      <w:lvlText w:val=""/>
      <w:lvlJc w:val="left"/>
      <w:pPr>
        <w:ind w:left="4665" w:hanging="360"/>
      </w:pPr>
      <w:rPr>
        <w:rFonts w:ascii="Symbol" w:hAnsi="Symbol" w:hint="default"/>
      </w:rPr>
    </w:lvl>
    <w:lvl w:ilvl="4" w:tplc="FFFFFFFF" w:tentative="1">
      <w:start w:val="1"/>
      <w:numFmt w:val="bullet"/>
      <w:lvlText w:val="o"/>
      <w:lvlJc w:val="left"/>
      <w:pPr>
        <w:ind w:left="5385" w:hanging="360"/>
      </w:pPr>
      <w:rPr>
        <w:rFonts w:ascii="Courier New" w:hAnsi="Courier New" w:cs="Courier New" w:hint="default"/>
      </w:rPr>
    </w:lvl>
    <w:lvl w:ilvl="5" w:tplc="FFFFFFFF" w:tentative="1">
      <w:start w:val="1"/>
      <w:numFmt w:val="bullet"/>
      <w:lvlText w:val=""/>
      <w:lvlJc w:val="left"/>
      <w:pPr>
        <w:ind w:left="6105" w:hanging="360"/>
      </w:pPr>
      <w:rPr>
        <w:rFonts w:ascii="Wingdings" w:hAnsi="Wingdings" w:hint="default"/>
      </w:rPr>
    </w:lvl>
    <w:lvl w:ilvl="6" w:tplc="FFFFFFFF" w:tentative="1">
      <w:start w:val="1"/>
      <w:numFmt w:val="bullet"/>
      <w:lvlText w:val=""/>
      <w:lvlJc w:val="left"/>
      <w:pPr>
        <w:ind w:left="6825" w:hanging="360"/>
      </w:pPr>
      <w:rPr>
        <w:rFonts w:ascii="Symbol" w:hAnsi="Symbol" w:hint="default"/>
      </w:rPr>
    </w:lvl>
    <w:lvl w:ilvl="7" w:tplc="FFFFFFFF" w:tentative="1">
      <w:start w:val="1"/>
      <w:numFmt w:val="bullet"/>
      <w:lvlText w:val="o"/>
      <w:lvlJc w:val="left"/>
      <w:pPr>
        <w:ind w:left="7545" w:hanging="360"/>
      </w:pPr>
      <w:rPr>
        <w:rFonts w:ascii="Courier New" w:hAnsi="Courier New" w:cs="Courier New" w:hint="default"/>
      </w:rPr>
    </w:lvl>
    <w:lvl w:ilvl="8" w:tplc="FFFFFFFF" w:tentative="1">
      <w:start w:val="1"/>
      <w:numFmt w:val="bullet"/>
      <w:lvlText w:val=""/>
      <w:lvlJc w:val="left"/>
      <w:pPr>
        <w:ind w:left="8265" w:hanging="360"/>
      </w:pPr>
      <w:rPr>
        <w:rFonts w:ascii="Wingdings" w:hAnsi="Wingdings" w:hint="default"/>
      </w:rPr>
    </w:lvl>
  </w:abstractNum>
  <w:abstractNum w:abstractNumId="5" w15:restartNumberingAfterBreak="0">
    <w:nsid w:val="1EC064E8"/>
    <w:multiLevelType w:val="hybridMultilevel"/>
    <w:tmpl w:val="EF7AD11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4110ED"/>
    <w:multiLevelType w:val="hybridMultilevel"/>
    <w:tmpl w:val="4A34F93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15F66BE"/>
    <w:multiLevelType w:val="multilevel"/>
    <w:tmpl w:val="97728CAE"/>
    <w:styleLink w:val="Sinlista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8" w15:restartNumberingAfterBreak="0">
    <w:nsid w:val="28882F0D"/>
    <w:multiLevelType w:val="hybridMultilevel"/>
    <w:tmpl w:val="7E249A78"/>
    <w:lvl w:ilvl="0" w:tplc="C3505118">
      <w:start w:val="1"/>
      <w:numFmt w:val="bullet"/>
      <w:lvlText w:val="-"/>
      <w:lvlJc w:val="left"/>
      <w:pPr>
        <w:ind w:left="1287" w:hanging="360"/>
      </w:pPr>
      <w:rPr>
        <w:rFonts w:ascii="Arial" w:eastAsiaTheme="minorHAnsi" w:hAnsi="Arial" w:cs="Aria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9" w15:restartNumberingAfterBreak="0">
    <w:nsid w:val="28C30CC0"/>
    <w:multiLevelType w:val="hybridMultilevel"/>
    <w:tmpl w:val="9EE8AEF4"/>
    <w:lvl w:ilvl="0" w:tplc="C3505118">
      <w:start w:val="1"/>
      <w:numFmt w:val="bullet"/>
      <w:lvlText w:val="-"/>
      <w:lvlJc w:val="left"/>
      <w:pPr>
        <w:ind w:left="720" w:hanging="360"/>
      </w:pPr>
      <w:rPr>
        <w:rFonts w:ascii="Arial" w:eastAsiaTheme="minorHAnsi"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8F6235D"/>
    <w:multiLevelType w:val="hybridMultilevel"/>
    <w:tmpl w:val="723608B2"/>
    <w:lvl w:ilvl="0" w:tplc="0636C38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C393334"/>
    <w:multiLevelType w:val="hybridMultilevel"/>
    <w:tmpl w:val="11B81E58"/>
    <w:lvl w:ilvl="0" w:tplc="D2AE1830">
      <w:start w:val="2"/>
      <w:numFmt w:val="bullet"/>
      <w:lvlText w:val="-"/>
      <w:lvlJc w:val="left"/>
      <w:pPr>
        <w:ind w:left="720" w:hanging="360"/>
      </w:pPr>
      <w:rPr>
        <w:rFonts w:ascii="Arimo" w:eastAsiaTheme="minorEastAsia" w:hAnsi="Arimo" w:cs="Arim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301A21C0"/>
    <w:multiLevelType w:val="hybridMultilevel"/>
    <w:tmpl w:val="0B389FCC"/>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3866A1B"/>
    <w:multiLevelType w:val="multilevel"/>
    <w:tmpl w:val="B82E40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4E36E7"/>
    <w:multiLevelType w:val="hybridMultilevel"/>
    <w:tmpl w:val="610804EE"/>
    <w:lvl w:ilvl="0" w:tplc="0C0A001B">
      <w:start w:val="1"/>
      <w:numFmt w:val="lowerRoman"/>
      <w:lvlText w:val="%1."/>
      <w:lvlJc w:val="righ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15" w15:restartNumberingAfterBreak="0">
    <w:nsid w:val="37950235"/>
    <w:multiLevelType w:val="hybridMultilevel"/>
    <w:tmpl w:val="5AFE2358"/>
    <w:lvl w:ilvl="0" w:tplc="88EC3BC0">
      <w:start w:val="1"/>
      <w:numFmt w:val="decimal"/>
      <w:pStyle w:val="Blancoynumerado"/>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6" w15:restartNumberingAfterBreak="0">
    <w:nsid w:val="39D85EF2"/>
    <w:multiLevelType w:val="hybridMultilevel"/>
    <w:tmpl w:val="2B920B3A"/>
    <w:lvl w:ilvl="0" w:tplc="7186BA28">
      <w:start w:val="9"/>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17" w15:restartNumberingAfterBreak="0">
    <w:nsid w:val="3A1F034B"/>
    <w:multiLevelType w:val="hybridMultilevel"/>
    <w:tmpl w:val="136EE7D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3FEC08E5"/>
    <w:multiLevelType w:val="multilevel"/>
    <w:tmpl w:val="CA3A90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21D16B1"/>
    <w:multiLevelType w:val="hybridMultilevel"/>
    <w:tmpl w:val="649C2344"/>
    <w:lvl w:ilvl="0" w:tplc="0C0A0001">
      <w:start w:val="1"/>
      <w:numFmt w:val="bullet"/>
      <w:lvlText w:val=""/>
      <w:lvlJc w:val="left"/>
      <w:pPr>
        <w:ind w:left="2505" w:hanging="360"/>
      </w:pPr>
      <w:rPr>
        <w:rFonts w:ascii="Symbol" w:hAnsi="Symbol" w:hint="default"/>
      </w:rPr>
    </w:lvl>
    <w:lvl w:ilvl="1" w:tplc="0C0A0003">
      <w:start w:val="1"/>
      <w:numFmt w:val="bullet"/>
      <w:lvlText w:val="o"/>
      <w:lvlJc w:val="left"/>
      <w:pPr>
        <w:ind w:left="3225" w:hanging="360"/>
      </w:pPr>
      <w:rPr>
        <w:rFonts w:ascii="Courier New" w:hAnsi="Courier New" w:cs="Courier New" w:hint="default"/>
      </w:rPr>
    </w:lvl>
    <w:lvl w:ilvl="2" w:tplc="0C0A0005" w:tentative="1">
      <w:start w:val="1"/>
      <w:numFmt w:val="bullet"/>
      <w:lvlText w:val=""/>
      <w:lvlJc w:val="left"/>
      <w:pPr>
        <w:ind w:left="3945" w:hanging="360"/>
      </w:pPr>
      <w:rPr>
        <w:rFonts w:ascii="Wingdings" w:hAnsi="Wingdings" w:hint="default"/>
      </w:rPr>
    </w:lvl>
    <w:lvl w:ilvl="3" w:tplc="0C0A0001" w:tentative="1">
      <w:start w:val="1"/>
      <w:numFmt w:val="bullet"/>
      <w:lvlText w:val=""/>
      <w:lvlJc w:val="left"/>
      <w:pPr>
        <w:ind w:left="4665" w:hanging="360"/>
      </w:pPr>
      <w:rPr>
        <w:rFonts w:ascii="Symbol" w:hAnsi="Symbol" w:hint="default"/>
      </w:rPr>
    </w:lvl>
    <w:lvl w:ilvl="4" w:tplc="0C0A0003" w:tentative="1">
      <w:start w:val="1"/>
      <w:numFmt w:val="bullet"/>
      <w:lvlText w:val="o"/>
      <w:lvlJc w:val="left"/>
      <w:pPr>
        <w:ind w:left="5385" w:hanging="360"/>
      </w:pPr>
      <w:rPr>
        <w:rFonts w:ascii="Courier New" w:hAnsi="Courier New" w:cs="Courier New" w:hint="default"/>
      </w:rPr>
    </w:lvl>
    <w:lvl w:ilvl="5" w:tplc="0C0A0005" w:tentative="1">
      <w:start w:val="1"/>
      <w:numFmt w:val="bullet"/>
      <w:lvlText w:val=""/>
      <w:lvlJc w:val="left"/>
      <w:pPr>
        <w:ind w:left="6105" w:hanging="360"/>
      </w:pPr>
      <w:rPr>
        <w:rFonts w:ascii="Wingdings" w:hAnsi="Wingdings" w:hint="default"/>
      </w:rPr>
    </w:lvl>
    <w:lvl w:ilvl="6" w:tplc="0C0A0001" w:tentative="1">
      <w:start w:val="1"/>
      <w:numFmt w:val="bullet"/>
      <w:lvlText w:val=""/>
      <w:lvlJc w:val="left"/>
      <w:pPr>
        <w:ind w:left="6825" w:hanging="360"/>
      </w:pPr>
      <w:rPr>
        <w:rFonts w:ascii="Symbol" w:hAnsi="Symbol" w:hint="default"/>
      </w:rPr>
    </w:lvl>
    <w:lvl w:ilvl="7" w:tplc="0C0A0003" w:tentative="1">
      <w:start w:val="1"/>
      <w:numFmt w:val="bullet"/>
      <w:lvlText w:val="o"/>
      <w:lvlJc w:val="left"/>
      <w:pPr>
        <w:ind w:left="7545" w:hanging="360"/>
      </w:pPr>
      <w:rPr>
        <w:rFonts w:ascii="Courier New" w:hAnsi="Courier New" w:cs="Courier New" w:hint="default"/>
      </w:rPr>
    </w:lvl>
    <w:lvl w:ilvl="8" w:tplc="0C0A0005" w:tentative="1">
      <w:start w:val="1"/>
      <w:numFmt w:val="bullet"/>
      <w:lvlText w:val=""/>
      <w:lvlJc w:val="left"/>
      <w:pPr>
        <w:ind w:left="8265" w:hanging="360"/>
      </w:pPr>
      <w:rPr>
        <w:rFonts w:ascii="Wingdings" w:hAnsi="Wingdings" w:hint="default"/>
      </w:rPr>
    </w:lvl>
  </w:abstractNum>
  <w:abstractNum w:abstractNumId="20" w15:restartNumberingAfterBreak="0">
    <w:nsid w:val="4437409B"/>
    <w:multiLevelType w:val="hybridMultilevel"/>
    <w:tmpl w:val="7996F408"/>
    <w:lvl w:ilvl="0" w:tplc="D2AE1830">
      <w:start w:val="2"/>
      <w:numFmt w:val="bullet"/>
      <w:lvlText w:val="-"/>
      <w:lvlJc w:val="left"/>
      <w:pPr>
        <w:ind w:left="720" w:hanging="360"/>
      </w:pPr>
      <w:rPr>
        <w:rFonts w:ascii="Arimo" w:eastAsiaTheme="minorEastAsia" w:hAnsi="Arimo" w:cs="Arimo"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45797418"/>
    <w:multiLevelType w:val="hybridMultilevel"/>
    <w:tmpl w:val="C5223522"/>
    <w:lvl w:ilvl="0" w:tplc="0C0A0017">
      <w:start w:val="1"/>
      <w:numFmt w:val="lowerLetter"/>
      <w:lvlText w:val="%1)"/>
      <w:lvlJc w:val="left"/>
      <w:pPr>
        <w:ind w:left="1855" w:hanging="360"/>
      </w:pPr>
    </w:lvl>
    <w:lvl w:ilvl="1" w:tplc="0C0A0019" w:tentative="1">
      <w:start w:val="1"/>
      <w:numFmt w:val="lowerLetter"/>
      <w:lvlText w:val="%2."/>
      <w:lvlJc w:val="left"/>
      <w:pPr>
        <w:ind w:left="2575" w:hanging="360"/>
      </w:pPr>
    </w:lvl>
    <w:lvl w:ilvl="2" w:tplc="0C0A001B" w:tentative="1">
      <w:start w:val="1"/>
      <w:numFmt w:val="lowerRoman"/>
      <w:lvlText w:val="%3."/>
      <w:lvlJc w:val="right"/>
      <w:pPr>
        <w:ind w:left="3295" w:hanging="180"/>
      </w:pPr>
    </w:lvl>
    <w:lvl w:ilvl="3" w:tplc="0C0A000F" w:tentative="1">
      <w:start w:val="1"/>
      <w:numFmt w:val="decimal"/>
      <w:lvlText w:val="%4."/>
      <w:lvlJc w:val="left"/>
      <w:pPr>
        <w:ind w:left="4015" w:hanging="360"/>
      </w:pPr>
    </w:lvl>
    <w:lvl w:ilvl="4" w:tplc="0C0A0019" w:tentative="1">
      <w:start w:val="1"/>
      <w:numFmt w:val="lowerLetter"/>
      <w:lvlText w:val="%5."/>
      <w:lvlJc w:val="left"/>
      <w:pPr>
        <w:ind w:left="4735" w:hanging="360"/>
      </w:pPr>
    </w:lvl>
    <w:lvl w:ilvl="5" w:tplc="0C0A001B" w:tentative="1">
      <w:start w:val="1"/>
      <w:numFmt w:val="lowerRoman"/>
      <w:lvlText w:val="%6."/>
      <w:lvlJc w:val="right"/>
      <w:pPr>
        <w:ind w:left="5455" w:hanging="180"/>
      </w:pPr>
    </w:lvl>
    <w:lvl w:ilvl="6" w:tplc="0C0A000F" w:tentative="1">
      <w:start w:val="1"/>
      <w:numFmt w:val="decimal"/>
      <w:lvlText w:val="%7."/>
      <w:lvlJc w:val="left"/>
      <w:pPr>
        <w:ind w:left="6175" w:hanging="360"/>
      </w:pPr>
    </w:lvl>
    <w:lvl w:ilvl="7" w:tplc="0C0A0019" w:tentative="1">
      <w:start w:val="1"/>
      <w:numFmt w:val="lowerLetter"/>
      <w:lvlText w:val="%8."/>
      <w:lvlJc w:val="left"/>
      <w:pPr>
        <w:ind w:left="6895" w:hanging="360"/>
      </w:pPr>
    </w:lvl>
    <w:lvl w:ilvl="8" w:tplc="0C0A001B" w:tentative="1">
      <w:start w:val="1"/>
      <w:numFmt w:val="lowerRoman"/>
      <w:lvlText w:val="%9."/>
      <w:lvlJc w:val="right"/>
      <w:pPr>
        <w:ind w:left="7615" w:hanging="180"/>
      </w:pPr>
    </w:lvl>
  </w:abstractNum>
  <w:abstractNum w:abstractNumId="22" w15:restartNumberingAfterBreak="0">
    <w:nsid w:val="46D64A2D"/>
    <w:multiLevelType w:val="hybridMultilevel"/>
    <w:tmpl w:val="45006C88"/>
    <w:lvl w:ilvl="0" w:tplc="FFFFFFF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6F0CFA"/>
    <w:multiLevelType w:val="hybridMultilevel"/>
    <w:tmpl w:val="F9B2CE8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01F0C8F"/>
    <w:multiLevelType w:val="hybridMultilevel"/>
    <w:tmpl w:val="3DF0810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50F80500"/>
    <w:multiLevelType w:val="hybridMultilevel"/>
    <w:tmpl w:val="BB0663EC"/>
    <w:lvl w:ilvl="0" w:tplc="C3726B20">
      <w:start w:val="1"/>
      <w:numFmt w:val="decimal"/>
      <w:pStyle w:val="subtituloazul"/>
      <w:lvlText w:val="%1."/>
      <w:lvlJc w:val="left"/>
      <w:pPr>
        <w:ind w:left="720" w:hanging="360"/>
      </w:pPr>
      <w:rPr>
        <w:rFonts w:hint="default"/>
        <w:b w:val="0"/>
        <w:bCs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55433C61"/>
    <w:multiLevelType w:val="hybridMultilevel"/>
    <w:tmpl w:val="9202BBD0"/>
    <w:lvl w:ilvl="0" w:tplc="C3505118">
      <w:start w:val="1"/>
      <w:numFmt w:val="bullet"/>
      <w:lvlText w:val="-"/>
      <w:lvlJc w:val="left"/>
      <w:pPr>
        <w:ind w:left="1068" w:hanging="360"/>
      </w:pPr>
      <w:rPr>
        <w:rFonts w:ascii="Arial" w:eastAsiaTheme="minorHAnsi" w:hAnsi="Arial" w:cs="Arial"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15:restartNumberingAfterBreak="0">
    <w:nsid w:val="556264FD"/>
    <w:multiLevelType w:val="hybridMultilevel"/>
    <w:tmpl w:val="E88243AC"/>
    <w:lvl w:ilvl="0" w:tplc="C9543DBC">
      <w:start w:val="2"/>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28" w15:restartNumberingAfterBreak="0">
    <w:nsid w:val="572A3B44"/>
    <w:multiLevelType w:val="hybridMultilevel"/>
    <w:tmpl w:val="6A583506"/>
    <w:lvl w:ilvl="0" w:tplc="FFFFFFFF">
      <w:start w:val="1"/>
      <w:numFmt w:val="bullet"/>
      <w:lvlText w:val="-"/>
      <w:lvlJc w:val="left"/>
      <w:pPr>
        <w:ind w:left="720" w:hanging="360"/>
      </w:pPr>
      <w:rPr>
        <w:rFonts w:ascii="Arial" w:eastAsiaTheme="minorHAnsi" w:hAnsi="Arial" w:cs="Arial" w:hint="default"/>
      </w:rPr>
    </w:lvl>
    <w:lvl w:ilvl="1" w:tplc="EFBA6EFA">
      <w:numFmt w:val="bullet"/>
      <w:lvlText w:val="•"/>
      <w:lvlJc w:val="left"/>
      <w:pPr>
        <w:ind w:left="1440" w:hanging="360"/>
      </w:pPr>
      <w:rPr>
        <w:rFonts w:hint="default"/>
        <w:lang w:val="es-ES" w:eastAsia="en-US" w:bidi="ar-SA"/>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57424E7E"/>
    <w:multiLevelType w:val="hybridMultilevel"/>
    <w:tmpl w:val="51D6E164"/>
    <w:lvl w:ilvl="0" w:tplc="0C0A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98A4F73"/>
    <w:multiLevelType w:val="multilevel"/>
    <w:tmpl w:val="8594D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C2826B0"/>
    <w:multiLevelType w:val="hybridMultilevel"/>
    <w:tmpl w:val="A896FA2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1566E34"/>
    <w:multiLevelType w:val="hybridMultilevel"/>
    <w:tmpl w:val="FB4C24B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19D0306"/>
    <w:multiLevelType w:val="hybridMultilevel"/>
    <w:tmpl w:val="464C21C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51E7E6D"/>
    <w:multiLevelType w:val="hybridMultilevel"/>
    <w:tmpl w:val="F628EF38"/>
    <w:lvl w:ilvl="0" w:tplc="B64E70D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15:restartNumberingAfterBreak="0">
    <w:nsid w:val="654D1A90"/>
    <w:multiLevelType w:val="hybridMultilevel"/>
    <w:tmpl w:val="EE06050C"/>
    <w:lvl w:ilvl="0" w:tplc="DEAA9CB2">
      <w:start w:val="10"/>
      <w:numFmt w:val="decimal"/>
      <w:lvlText w:val="%1."/>
      <w:lvlJc w:val="left"/>
      <w:pPr>
        <w:ind w:left="1164" w:hanging="45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36" w15:restartNumberingAfterBreak="0">
    <w:nsid w:val="67D05BC6"/>
    <w:multiLevelType w:val="hybridMultilevel"/>
    <w:tmpl w:val="0248FDA6"/>
    <w:lvl w:ilvl="0" w:tplc="F9DAC8E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15:restartNumberingAfterBreak="0">
    <w:nsid w:val="68CB7005"/>
    <w:multiLevelType w:val="multilevel"/>
    <w:tmpl w:val="72606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9645FD0"/>
    <w:multiLevelType w:val="hybridMultilevel"/>
    <w:tmpl w:val="FA7C0A4A"/>
    <w:lvl w:ilvl="0" w:tplc="0C0A001B">
      <w:start w:val="1"/>
      <w:numFmt w:val="lowerRoman"/>
      <w:lvlText w:val="%1."/>
      <w:lvlJc w:val="righ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9" w15:restartNumberingAfterBreak="0">
    <w:nsid w:val="6DF818A6"/>
    <w:multiLevelType w:val="hybridMultilevel"/>
    <w:tmpl w:val="E6303C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3FC6596"/>
    <w:multiLevelType w:val="hybridMultilevel"/>
    <w:tmpl w:val="455E7D86"/>
    <w:lvl w:ilvl="0" w:tplc="0C0A000F">
      <w:start w:val="1"/>
      <w:numFmt w:val="decimal"/>
      <w:lvlText w:val="%1."/>
      <w:lvlJc w:val="left"/>
      <w:pPr>
        <w:ind w:left="72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4390A31"/>
    <w:multiLevelType w:val="hybridMultilevel"/>
    <w:tmpl w:val="FA7C0A4A"/>
    <w:lvl w:ilvl="0" w:tplc="FFFFFFFF">
      <w:start w:val="1"/>
      <w:numFmt w:val="lowerRoman"/>
      <w:lvlText w:val="%1."/>
      <w:lvlJc w:val="righ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42" w15:restartNumberingAfterBreak="0">
    <w:nsid w:val="7F7748E1"/>
    <w:multiLevelType w:val="hybridMultilevel"/>
    <w:tmpl w:val="FDF09FF4"/>
    <w:lvl w:ilvl="0" w:tplc="7A429C2E">
      <w:start w:val="8"/>
      <w:numFmt w:val="decimal"/>
      <w:lvlText w:val="%1."/>
      <w:lvlJc w:val="left"/>
      <w:pPr>
        <w:ind w:left="1074" w:hanging="360"/>
      </w:pPr>
      <w:rPr>
        <w:rFonts w:hint="default"/>
      </w:rPr>
    </w:lvl>
    <w:lvl w:ilvl="1" w:tplc="0C0A0019" w:tentative="1">
      <w:start w:val="1"/>
      <w:numFmt w:val="lowerLetter"/>
      <w:lvlText w:val="%2."/>
      <w:lvlJc w:val="left"/>
      <w:pPr>
        <w:ind w:left="1794" w:hanging="360"/>
      </w:pPr>
    </w:lvl>
    <w:lvl w:ilvl="2" w:tplc="0C0A001B" w:tentative="1">
      <w:start w:val="1"/>
      <w:numFmt w:val="lowerRoman"/>
      <w:lvlText w:val="%3."/>
      <w:lvlJc w:val="right"/>
      <w:pPr>
        <w:ind w:left="2514" w:hanging="180"/>
      </w:pPr>
    </w:lvl>
    <w:lvl w:ilvl="3" w:tplc="0C0A000F" w:tentative="1">
      <w:start w:val="1"/>
      <w:numFmt w:val="decimal"/>
      <w:lvlText w:val="%4."/>
      <w:lvlJc w:val="left"/>
      <w:pPr>
        <w:ind w:left="3234" w:hanging="360"/>
      </w:pPr>
    </w:lvl>
    <w:lvl w:ilvl="4" w:tplc="0C0A0019" w:tentative="1">
      <w:start w:val="1"/>
      <w:numFmt w:val="lowerLetter"/>
      <w:lvlText w:val="%5."/>
      <w:lvlJc w:val="left"/>
      <w:pPr>
        <w:ind w:left="3954" w:hanging="360"/>
      </w:pPr>
    </w:lvl>
    <w:lvl w:ilvl="5" w:tplc="0C0A001B" w:tentative="1">
      <w:start w:val="1"/>
      <w:numFmt w:val="lowerRoman"/>
      <w:lvlText w:val="%6."/>
      <w:lvlJc w:val="right"/>
      <w:pPr>
        <w:ind w:left="4674" w:hanging="180"/>
      </w:pPr>
    </w:lvl>
    <w:lvl w:ilvl="6" w:tplc="0C0A000F" w:tentative="1">
      <w:start w:val="1"/>
      <w:numFmt w:val="decimal"/>
      <w:lvlText w:val="%7."/>
      <w:lvlJc w:val="left"/>
      <w:pPr>
        <w:ind w:left="5394" w:hanging="360"/>
      </w:pPr>
    </w:lvl>
    <w:lvl w:ilvl="7" w:tplc="0C0A0019" w:tentative="1">
      <w:start w:val="1"/>
      <w:numFmt w:val="lowerLetter"/>
      <w:lvlText w:val="%8."/>
      <w:lvlJc w:val="left"/>
      <w:pPr>
        <w:ind w:left="6114" w:hanging="360"/>
      </w:pPr>
    </w:lvl>
    <w:lvl w:ilvl="8" w:tplc="0C0A001B" w:tentative="1">
      <w:start w:val="1"/>
      <w:numFmt w:val="lowerRoman"/>
      <w:lvlText w:val="%9."/>
      <w:lvlJc w:val="right"/>
      <w:pPr>
        <w:ind w:left="6834" w:hanging="180"/>
      </w:pPr>
    </w:lvl>
  </w:abstractNum>
  <w:abstractNum w:abstractNumId="43" w15:restartNumberingAfterBreak="0">
    <w:nsid w:val="7F9D0269"/>
    <w:multiLevelType w:val="hybridMultilevel"/>
    <w:tmpl w:val="809C5E12"/>
    <w:lvl w:ilvl="0" w:tplc="85E41A40">
      <w:start w:val="1"/>
      <w:numFmt w:val="lowerLetter"/>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num w:numId="1">
    <w:abstractNumId w:val="7"/>
  </w:num>
  <w:num w:numId="2">
    <w:abstractNumId w:val="5"/>
  </w:num>
  <w:num w:numId="3">
    <w:abstractNumId w:val="32"/>
  </w:num>
  <w:num w:numId="4">
    <w:abstractNumId w:val="25"/>
  </w:num>
  <w:num w:numId="5">
    <w:abstractNumId w:val="40"/>
  </w:num>
  <w:num w:numId="6">
    <w:abstractNumId w:val="21"/>
  </w:num>
  <w:num w:numId="7">
    <w:abstractNumId w:val="19"/>
  </w:num>
  <w:num w:numId="8">
    <w:abstractNumId w:val="15"/>
  </w:num>
  <w:num w:numId="9">
    <w:abstractNumId w:val="26"/>
  </w:num>
  <w:num w:numId="10">
    <w:abstractNumId w:val="28"/>
  </w:num>
  <w:num w:numId="11">
    <w:abstractNumId w:val="38"/>
  </w:num>
  <w:num w:numId="12">
    <w:abstractNumId w:val="23"/>
  </w:num>
  <w:num w:numId="13">
    <w:abstractNumId w:val="3"/>
  </w:num>
  <w:num w:numId="14">
    <w:abstractNumId w:val="24"/>
  </w:num>
  <w:num w:numId="15">
    <w:abstractNumId w:val="39"/>
  </w:num>
  <w:num w:numId="16">
    <w:abstractNumId w:val="41"/>
  </w:num>
  <w:num w:numId="17">
    <w:abstractNumId w:val="27"/>
  </w:num>
  <w:num w:numId="18">
    <w:abstractNumId w:val="18"/>
  </w:num>
  <w:num w:numId="19">
    <w:abstractNumId w:val="37"/>
  </w:num>
  <w:num w:numId="20">
    <w:abstractNumId w:val="30"/>
  </w:num>
  <w:num w:numId="21">
    <w:abstractNumId w:val="13"/>
  </w:num>
  <w:num w:numId="22">
    <w:abstractNumId w:val="1"/>
  </w:num>
  <w:num w:numId="23">
    <w:abstractNumId w:val="20"/>
  </w:num>
  <w:num w:numId="24">
    <w:abstractNumId w:val="11"/>
  </w:num>
  <w:num w:numId="25">
    <w:abstractNumId w:val="12"/>
  </w:num>
  <w:num w:numId="26">
    <w:abstractNumId w:val="22"/>
  </w:num>
  <w:num w:numId="27">
    <w:abstractNumId w:val="29"/>
  </w:num>
  <w:num w:numId="28">
    <w:abstractNumId w:val="33"/>
  </w:num>
  <w:num w:numId="29">
    <w:abstractNumId w:val="14"/>
  </w:num>
  <w:num w:numId="30">
    <w:abstractNumId w:val="31"/>
  </w:num>
  <w:num w:numId="31">
    <w:abstractNumId w:val="36"/>
  </w:num>
  <w:num w:numId="32">
    <w:abstractNumId w:val="4"/>
  </w:num>
  <w:num w:numId="33">
    <w:abstractNumId w:val="2"/>
  </w:num>
  <w:num w:numId="34">
    <w:abstractNumId w:val="15"/>
  </w:num>
  <w:num w:numId="35">
    <w:abstractNumId w:val="42"/>
  </w:num>
  <w:num w:numId="36">
    <w:abstractNumId w:val="16"/>
  </w:num>
  <w:num w:numId="37">
    <w:abstractNumId w:val="35"/>
  </w:num>
  <w:num w:numId="38">
    <w:abstractNumId w:val="17"/>
  </w:num>
  <w:num w:numId="39">
    <w:abstractNumId w:val="6"/>
  </w:num>
  <w:num w:numId="40">
    <w:abstractNumId w:val="43"/>
  </w:num>
  <w:num w:numId="41">
    <w:abstractNumId w:val="0"/>
  </w:num>
  <w:num w:numId="42">
    <w:abstractNumId w:val="34"/>
  </w:num>
  <w:num w:numId="43">
    <w:abstractNumId w:val="10"/>
  </w:num>
  <w:num w:numId="44">
    <w:abstractNumId w:val="9"/>
  </w:num>
  <w:num w:numId="45">
    <w:abstractNumId w:val="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attachedTemplate r:id="rId1"/>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4195"/>
    <w:rsid w:val="00000F14"/>
    <w:rsid w:val="00001725"/>
    <w:rsid w:val="000027AD"/>
    <w:rsid w:val="000043B2"/>
    <w:rsid w:val="000065E5"/>
    <w:rsid w:val="00010C84"/>
    <w:rsid w:val="000142B8"/>
    <w:rsid w:val="0001466A"/>
    <w:rsid w:val="00014AA8"/>
    <w:rsid w:val="000150C9"/>
    <w:rsid w:val="000153FB"/>
    <w:rsid w:val="0001599E"/>
    <w:rsid w:val="000179E8"/>
    <w:rsid w:val="00017D0A"/>
    <w:rsid w:val="000233BC"/>
    <w:rsid w:val="00023412"/>
    <w:rsid w:val="00025143"/>
    <w:rsid w:val="00030124"/>
    <w:rsid w:val="00031EAD"/>
    <w:rsid w:val="00041CB4"/>
    <w:rsid w:val="00052930"/>
    <w:rsid w:val="00052E85"/>
    <w:rsid w:val="0005372D"/>
    <w:rsid w:val="0005783F"/>
    <w:rsid w:val="0007084B"/>
    <w:rsid w:val="0007347C"/>
    <w:rsid w:val="0007450F"/>
    <w:rsid w:val="000779AE"/>
    <w:rsid w:val="000801D1"/>
    <w:rsid w:val="00081412"/>
    <w:rsid w:val="0008260A"/>
    <w:rsid w:val="00082FE6"/>
    <w:rsid w:val="00086DDC"/>
    <w:rsid w:val="00087AEC"/>
    <w:rsid w:val="0009124B"/>
    <w:rsid w:val="000935A4"/>
    <w:rsid w:val="00096258"/>
    <w:rsid w:val="00097C6C"/>
    <w:rsid w:val="000A7F98"/>
    <w:rsid w:val="000B0F6E"/>
    <w:rsid w:val="000B218C"/>
    <w:rsid w:val="000B2634"/>
    <w:rsid w:val="000B29EE"/>
    <w:rsid w:val="000B4A04"/>
    <w:rsid w:val="000C089A"/>
    <w:rsid w:val="000D0C6C"/>
    <w:rsid w:val="000D1619"/>
    <w:rsid w:val="000D3000"/>
    <w:rsid w:val="000D5E6F"/>
    <w:rsid w:val="000D6B44"/>
    <w:rsid w:val="000D7AF3"/>
    <w:rsid w:val="000E0ABC"/>
    <w:rsid w:val="000E13CC"/>
    <w:rsid w:val="000E22E7"/>
    <w:rsid w:val="000E3037"/>
    <w:rsid w:val="000E3AA4"/>
    <w:rsid w:val="000F07E9"/>
    <w:rsid w:val="000F1F92"/>
    <w:rsid w:val="000F4828"/>
    <w:rsid w:val="000F4F2D"/>
    <w:rsid w:val="000F557A"/>
    <w:rsid w:val="000F7E2B"/>
    <w:rsid w:val="001021D6"/>
    <w:rsid w:val="0010237C"/>
    <w:rsid w:val="00107EAA"/>
    <w:rsid w:val="00115323"/>
    <w:rsid w:val="0011581D"/>
    <w:rsid w:val="001160C0"/>
    <w:rsid w:val="00121058"/>
    <w:rsid w:val="00124CFA"/>
    <w:rsid w:val="00125CDC"/>
    <w:rsid w:val="00127798"/>
    <w:rsid w:val="00130DCC"/>
    <w:rsid w:val="00131704"/>
    <w:rsid w:val="00136887"/>
    <w:rsid w:val="0014084C"/>
    <w:rsid w:val="001433F9"/>
    <w:rsid w:val="00147981"/>
    <w:rsid w:val="001510C7"/>
    <w:rsid w:val="001510CC"/>
    <w:rsid w:val="001524F2"/>
    <w:rsid w:val="0015273F"/>
    <w:rsid w:val="00153DFC"/>
    <w:rsid w:val="001546DD"/>
    <w:rsid w:val="001552CE"/>
    <w:rsid w:val="001560B0"/>
    <w:rsid w:val="00156538"/>
    <w:rsid w:val="00156983"/>
    <w:rsid w:val="00160926"/>
    <w:rsid w:val="00165463"/>
    <w:rsid w:val="0016692F"/>
    <w:rsid w:val="00166F7B"/>
    <w:rsid w:val="00171029"/>
    <w:rsid w:val="00171102"/>
    <w:rsid w:val="001718AA"/>
    <w:rsid w:val="001726C7"/>
    <w:rsid w:val="001743E0"/>
    <w:rsid w:val="001751B9"/>
    <w:rsid w:val="001758E0"/>
    <w:rsid w:val="00176304"/>
    <w:rsid w:val="00182DB4"/>
    <w:rsid w:val="0018328E"/>
    <w:rsid w:val="001850E1"/>
    <w:rsid w:val="00186FA7"/>
    <w:rsid w:val="001879B6"/>
    <w:rsid w:val="00187EC1"/>
    <w:rsid w:val="00191936"/>
    <w:rsid w:val="001A1E68"/>
    <w:rsid w:val="001A2CBD"/>
    <w:rsid w:val="001A3619"/>
    <w:rsid w:val="001A43E2"/>
    <w:rsid w:val="001A5CB1"/>
    <w:rsid w:val="001A5FDA"/>
    <w:rsid w:val="001A7E0D"/>
    <w:rsid w:val="001B1310"/>
    <w:rsid w:val="001B15CA"/>
    <w:rsid w:val="001B1689"/>
    <w:rsid w:val="001B347D"/>
    <w:rsid w:val="001B5A7F"/>
    <w:rsid w:val="001B60D4"/>
    <w:rsid w:val="001B65D2"/>
    <w:rsid w:val="001B7A63"/>
    <w:rsid w:val="001C24D1"/>
    <w:rsid w:val="001C26F4"/>
    <w:rsid w:val="001C326E"/>
    <w:rsid w:val="001C346E"/>
    <w:rsid w:val="001C555E"/>
    <w:rsid w:val="001C5BD4"/>
    <w:rsid w:val="001C7127"/>
    <w:rsid w:val="001D0F42"/>
    <w:rsid w:val="001D1189"/>
    <w:rsid w:val="001D2B0A"/>
    <w:rsid w:val="001D62E6"/>
    <w:rsid w:val="001E2463"/>
    <w:rsid w:val="001E3E57"/>
    <w:rsid w:val="001E54B3"/>
    <w:rsid w:val="001F359F"/>
    <w:rsid w:val="001F4DC9"/>
    <w:rsid w:val="001F68F8"/>
    <w:rsid w:val="0020139B"/>
    <w:rsid w:val="00203C0E"/>
    <w:rsid w:val="00206F85"/>
    <w:rsid w:val="00207528"/>
    <w:rsid w:val="002117AF"/>
    <w:rsid w:val="0021294A"/>
    <w:rsid w:val="0021462F"/>
    <w:rsid w:val="00215492"/>
    <w:rsid w:val="002169E5"/>
    <w:rsid w:val="00216B41"/>
    <w:rsid w:val="0022070E"/>
    <w:rsid w:val="00227398"/>
    <w:rsid w:val="00231460"/>
    <w:rsid w:val="0023171A"/>
    <w:rsid w:val="0023364A"/>
    <w:rsid w:val="002349CE"/>
    <w:rsid w:val="00236A85"/>
    <w:rsid w:val="00240CF9"/>
    <w:rsid w:val="00242EC0"/>
    <w:rsid w:val="002442A2"/>
    <w:rsid w:val="00245850"/>
    <w:rsid w:val="00246EC2"/>
    <w:rsid w:val="00251916"/>
    <w:rsid w:val="0025555F"/>
    <w:rsid w:val="00255B49"/>
    <w:rsid w:val="00260A76"/>
    <w:rsid w:val="00265687"/>
    <w:rsid w:val="00266AF7"/>
    <w:rsid w:val="00267B77"/>
    <w:rsid w:val="002733BC"/>
    <w:rsid w:val="00275B33"/>
    <w:rsid w:val="00276E15"/>
    <w:rsid w:val="002770A5"/>
    <w:rsid w:val="00277417"/>
    <w:rsid w:val="0028264E"/>
    <w:rsid w:val="00283C77"/>
    <w:rsid w:val="00283DA0"/>
    <w:rsid w:val="0028463F"/>
    <w:rsid w:val="002860EE"/>
    <w:rsid w:val="002935E8"/>
    <w:rsid w:val="002A02F0"/>
    <w:rsid w:val="002A381C"/>
    <w:rsid w:val="002A39B1"/>
    <w:rsid w:val="002A45C1"/>
    <w:rsid w:val="002A54FC"/>
    <w:rsid w:val="002A57FE"/>
    <w:rsid w:val="002A6D2E"/>
    <w:rsid w:val="002A7581"/>
    <w:rsid w:val="002A7DF7"/>
    <w:rsid w:val="002B0A1A"/>
    <w:rsid w:val="002B0C3B"/>
    <w:rsid w:val="002B1F66"/>
    <w:rsid w:val="002B216B"/>
    <w:rsid w:val="002B2D1E"/>
    <w:rsid w:val="002B6BF5"/>
    <w:rsid w:val="002B6F4D"/>
    <w:rsid w:val="002C2AD6"/>
    <w:rsid w:val="002C369F"/>
    <w:rsid w:val="002C3924"/>
    <w:rsid w:val="002C4F90"/>
    <w:rsid w:val="002C5D17"/>
    <w:rsid w:val="002D267F"/>
    <w:rsid w:val="002D3FEF"/>
    <w:rsid w:val="002D7894"/>
    <w:rsid w:val="002E2C29"/>
    <w:rsid w:val="002E62F0"/>
    <w:rsid w:val="002E6745"/>
    <w:rsid w:val="002F091E"/>
    <w:rsid w:val="002F3820"/>
    <w:rsid w:val="002F41C2"/>
    <w:rsid w:val="002F6505"/>
    <w:rsid w:val="003003BF"/>
    <w:rsid w:val="00301211"/>
    <w:rsid w:val="003045AE"/>
    <w:rsid w:val="00310FA0"/>
    <w:rsid w:val="00311D7C"/>
    <w:rsid w:val="0031233F"/>
    <w:rsid w:val="003132F3"/>
    <w:rsid w:val="00313E24"/>
    <w:rsid w:val="003145B2"/>
    <w:rsid w:val="00316AF2"/>
    <w:rsid w:val="0032420F"/>
    <w:rsid w:val="00324CE6"/>
    <w:rsid w:val="00324D72"/>
    <w:rsid w:val="003267B2"/>
    <w:rsid w:val="00334DE6"/>
    <w:rsid w:val="00337F23"/>
    <w:rsid w:val="003443AE"/>
    <w:rsid w:val="00344784"/>
    <w:rsid w:val="00345472"/>
    <w:rsid w:val="00345CC6"/>
    <w:rsid w:val="00354329"/>
    <w:rsid w:val="00354829"/>
    <w:rsid w:val="00356D1A"/>
    <w:rsid w:val="00363058"/>
    <w:rsid w:val="00366AA8"/>
    <w:rsid w:val="00371A8D"/>
    <w:rsid w:val="003748F7"/>
    <w:rsid w:val="00375D38"/>
    <w:rsid w:val="00375DA2"/>
    <w:rsid w:val="00377568"/>
    <w:rsid w:val="0038046C"/>
    <w:rsid w:val="003822C4"/>
    <w:rsid w:val="00383C1D"/>
    <w:rsid w:val="00387C49"/>
    <w:rsid w:val="003943AE"/>
    <w:rsid w:val="00394DF9"/>
    <w:rsid w:val="00397492"/>
    <w:rsid w:val="00397F1B"/>
    <w:rsid w:val="003A0477"/>
    <w:rsid w:val="003A1529"/>
    <w:rsid w:val="003A174B"/>
    <w:rsid w:val="003A1797"/>
    <w:rsid w:val="003A3EEC"/>
    <w:rsid w:val="003A47B8"/>
    <w:rsid w:val="003A4C49"/>
    <w:rsid w:val="003B1D1E"/>
    <w:rsid w:val="003B20C5"/>
    <w:rsid w:val="003B3869"/>
    <w:rsid w:val="003B5E19"/>
    <w:rsid w:val="003B7B41"/>
    <w:rsid w:val="003C13A4"/>
    <w:rsid w:val="003C5EFB"/>
    <w:rsid w:val="003C7663"/>
    <w:rsid w:val="003D282B"/>
    <w:rsid w:val="003D5C5F"/>
    <w:rsid w:val="003E03BF"/>
    <w:rsid w:val="003E1407"/>
    <w:rsid w:val="003E170A"/>
    <w:rsid w:val="003E23E3"/>
    <w:rsid w:val="003E2582"/>
    <w:rsid w:val="003E31BD"/>
    <w:rsid w:val="003E550D"/>
    <w:rsid w:val="003E69A1"/>
    <w:rsid w:val="003F0BF2"/>
    <w:rsid w:val="003F228F"/>
    <w:rsid w:val="004013DF"/>
    <w:rsid w:val="004026CE"/>
    <w:rsid w:val="00405F09"/>
    <w:rsid w:val="0040666D"/>
    <w:rsid w:val="0040694F"/>
    <w:rsid w:val="004076B3"/>
    <w:rsid w:val="004142C8"/>
    <w:rsid w:val="00414903"/>
    <w:rsid w:val="0041751E"/>
    <w:rsid w:val="004237BF"/>
    <w:rsid w:val="00423817"/>
    <w:rsid w:val="00423F65"/>
    <w:rsid w:val="004319E2"/>
    <w:rsid w:val="004336BF"/>
    <w:rsid w:val="00433F21"/>
    <w:rsid w:val="004351ED"/>
    <w:rsid w:val="004403F6"/>
    <w:rsid w:val="00440FC4"/>
    <w:rsid w:val="004418B5"/>
    <w:rsid w:val="00441FF4"/>
    <w:rsid w:val="004426D8"/>
    <w:rsid w:val="00442CC6"/>
    <w:rsid w:val="004458F3"/>
    <w:rsid w:val="004461FB"/>
    <w:rsid w:val="004467E8"/>
    <w:rsid w:val="00446F6F"/>
    <w:rsid w:val="004505D4"/>
    <w:rsid w:val="00451984"/>
    <w:rsid w:val="004519E6"/>
    <w:rsid w:val="004538EA"/>
    <w:rsid w:val="00454F37"/>
    <w:rsid w:val="00455D71"/>
    <w:rsid w:val="0046107B"/>
    <w:rsid w:val="00466820"/>
    <w:rsid w:val="004714BF"/>
    <w:rsid w:val="00473080"/>
    <w:rsid w:val="00473087"/>
    <w:rsid w:val="004733AB"/>
    <w:rsid w:val="00473AB7"/>
    <w:rsid w:val="00476A8E"/>
    <w:rsid w:val="0048500F"/>
    <w:rsid w:val="004861F8"/>
    <w:rsid w:val="004901F1"/>
    <w:rsid w:val="00490434"/>
    <w:rsid w:val="00491476"/>
    <w:rsid w:val="00494227"/>
    <w:rsid w:val="00495208"/>
    <w:rsid w:val="004959F7"/>
    <w:rsid w:val="00496421"/>
    <w:rsid w:val="004978E6"/>
    <w:rsid w:val="004A1D7C"/>
    <w:rsid w:val="004A22AA"/>
    <w:rsid w:val="004A4222"/>
    <w:rsid w:val="004A4D2C"/>
    <w:rsid w:val="004B1A0D"/>
    <w:rsid w:val="004B2667"/>
    <w:rsid w:val="004B33AF"/>
    <w:rsid w:val="004B4E79"/>
    <w:rsid w:val="004B4FCC"/>
    <w:rsid w:val="004B515D"/>
    <w:rsid w:val="004B51D4"/>
    <w:rsid w:val="004C1BC1"/>
    <w:rsid w:val="004C7356"/>
    <w:rsid w:val="004C7562"/>
    <w:rsid w:val="004C7A2D"/>
    <w:rsid w:val="004C7BFA"/>
    <w:rsid w:val="004D28B2"/>
    <w:rsid w:val="004D48D0"/>
    <w:rsid w:val="004D5430"/>
    <w:rsid w:val="004D7B47"/>
    <w:rsid w:val="004D7B53"/>
    <w:rsid w:val="004E6B67"/>
    <w:rsid w:val="004E7E40"/>
    <w:rsid w:val="004F0D68"/>
    <w:rsid w:val="004F26C8"/>
    <w:rsid w:val="004F28F1"/>
    <w:rsid w:val="004F4823"/>
    <w:rsid w:val="00501EE3"/>
    <w:rsid w:val="00502F99"/>
    <w:rsid w:val="005057FD"/>
    <w:rsid w:val="00507FE7"/>
    <w:rsid w:val="005155E6"/>
    <w:rsid w:val="00517056"/>
    <w:rsid w:val="005178A2"/>
    <w:rsid w:val="005207A9"/>
    <w:rsid w:val="0052109F"/>
    <w:rsid w:val="005215D5"/>
    <w:rsid w:val="005234B7"/>
    <w:rsid w:val="0052463D"/>
    <w:rsid w:val="00526F5E"/>
    <w:rsid w:val="005300A4"/>
    <w:rsid w:val="00530F60"/>
    <w:rsid w:val="00531465"/>
    <w:rsid w:val="00533571"/>
    <w:rsid w:val="005424F6"/>
    <w:rsid w:val="005441A2"/>
    <w:rsid w:val="005468E4"/>
    <w:rsid w:val="0054737E"/>
    <w:rsid w:val="005473E0"/>
    <w:rsid w:val="00550428"/>
    <w:rsid w:val="005511A4"/>
    <w:rsid w:val="0055142A"/>
    <w:rsid w:val="00552556"/>
    <w:rsid w:val="00553F5C"/>
    <w:rsid w:val="00553FF4"/>
    <w:rsid w:val="00555B7C"/>
    <w:rsid w:val="0055784E"/>
    <w:rsid w:val="005600A5"/>
    <w:rsid w:val="00560905"/>
    <w:rsid w:val="0056291E"/>
    <w:rsid w:val="00562B95"/>
    <w:rsid w:val="00565D7E"/>
    <w:rsid w:val="005700BE"/>
    <w:rsid w:val="005711F9"/>
    <w:rsid w:val="00572B51"/>
    <w:rsid w:val="0057318B"/>
    <w:rsid w:val="00575E9D"/>
    <w:rsid w:val="005823F5"/>
    <w:rsid w:val="00583777"/>
    <w:rsid w:val="005847F9"/>
    <w:rsid w:val="00591BD7"/>
    <w:rsid w:val="00592703"/>
    <w:rsid w:val="005934CA"/>
    <w:rsid w:val="00595136"/>
    <w:rsid w:val="00596871"/>
    <w:rsid w:val="005975BE"/>
    <w:rsid w:val="005A4A3A"/>
    <w:rsid w:val="005A5CC6"/>
    <w:rsid w:val="005A6347"/>
    <w:rsid w:val="005A6ECC"/>
    <w:rsid w:val="005B06AC"/>
    <w:rsid w:val="005B0CAC"/>
    <w:rsid w:val="005B3EAC"/>
    <w:rsid w:val="005B3EB0"/>
    <w:rsid w:val="005B5349"/>
    <w:rsid w:val="005B6135"/>
    <w:rsid w:val="005B75BE"/>
    <w:rsid w:val="005C2250"/>
    <w:rsid w:val="005D28B6"/>
    <w:rsid w:val="005D2AC7"/>
    <w:rsid w:val="005D5D0D"/>
    <w:rsid w:val="005E02E4"/>
    <w:rsid w:val="005E11ED"/>
    <w:rsid w:val="005E1666"/>
    <w:rsid w:val="005E18A9"/>
    <w:rsid w:val="005E38D6"/>
    <w:rsid w:val="005E458B"/>
    <w:rsid w:val="005E6DED"/>
    <w:rsid w:val="005F1ABE"/>
    <w:rsid w:val="005F5EF4"/>
    <w:rsid w:val="005F711E"/>
    <w:rsid w:val="005F7AC7"/>
    <w:rsid w:val="00603B8A"/>
    <w:rsid w:val="00621060"/>
    <w:rsid w:val="00621E2C"/>
    <w:rsid w:val="00623003"/>
    <w:rsid w:val="00623510"/>
    <w:rsid w:val="0063168B"/>
    <w:rsid w:val="006318C7"/>
    <w:rsid w:val="0063543F"/>
    <w:rsid w:val="006371A2"/>
    <w:rsid w:val="00640699"/>
    <w:rsid w:val="0064105F"/>
    <w:rsid w:val="0064116D"/>
    <w:rsid w:val="006454FE"/>
    <w:rsid w:val="00645863"/>
    <w:rsid w:val="006458E4"/>
    <w:rsid w:val="00646DA6"/>
    <w:rsid w:val="00650006"/>
    <w:rsid w:val="00652A17"/>
    <w:rsid w:val="00660B5D"/>
    <w:rsid w:val="00661748"/>
    <w:rsid w:val="00662449"/>
    <w:rsid w:val="00663B7E"/>
    <w:rsid w:val="00665988"/>
    <w:rsid w:val="00666BEA"/>
    <w:rsid w:val="00667B28"/>
    <w:rsid w:val="00670BFF"/>
    <w:rsid w:val="00672489"/>
    <w:rsid w:val="006756D6"/>
    <w:rsid w:val="006758D2"/>
    <w:rsid w:val="00676FD4"/>
    <w:rsid w:val="006772EF"/>
    <w:rsid w:val="00680FD3"/>
    <w:rsid w:val="00684031"/>
    <w:rsid w:val="00684C57"/>
    <w:rsid w:val="006851C8"/>
    <w:rsid w:val="006901F9"/>
    <w:rsid w:val="00692CC6"/>
    <w:rsid w:val="006941E2"/>
    <w:rsid w:val="00696DA4"/>
    <w:rsid w:val="00697064"/>
    <w:rsid w:val="00697248"/>
    <w:rsid w:val="0069748D"/>
    <w:rsid w:val="00697C4B"/>
    <w:rsid w:val="006A1D03"/>
    <w:rsid w:val="006A1FCA"/>
    <w:rsid w:val="006A25B5"/>
    <w:rsid w:val="006A4C01"/>
    <w:rsid w:val="006A6D57"/>
    <w:rsid w:val="006A6DA2"/>
    <w:rsid w:val="006A712C"/>
    <w:rsid w:val="006B5941"/>
    <w:rsid w:val="006B7251"/>
    <w:rsid w:val="006C06B0"/>
    <w:rsid w:val="006C3617"/>
    <w:rsid w:val="006C7004"/>
    <w:rsid w:val="006D3552"/>
    <w:rsid w:val="006D6328"/>
    <w:rsid w:val="006D64CF"/>
    <w:rsid w:val="006D704F"/>
    <w:rsid w:val="006E2BB7"/>
    <w:rsid w:val="006E352D"/>
    <w:rsid w:val="006E5228"/>
    <w:rsid w:val="006E5B39"/>
    <w:rsid w:val="006E5D2F"/>
    <w:rsid w:val="006F5F3D"/>
    <w:rsid w:val="007039BE"/>
    <w:rsid w:val="007103AB"/>
    <w:rsid w:val="007120D9"/>
    <w:rsid w:val="007129D6"/>
    <w:rsid w:val="00713BA5"/>
    <w:rsid w:val="007226B7"/>
    <w:rsid w:val="00723E40"/>
    <w:rsid w:val="007333C3"/>
    <w:rsid w:val="00734192"/>
    <w:rsid w:val="00736629"/>
    <w:rsid w:val="0073695D"/>
    <w:rsid w:val="00736F9C"/>
    <w:rsid w:val="00741F1A"/>
    <w:rsid w:val="00742416"/>
    <w:rsid w:val="00750623"/>
    <w:rsid w:val="00750E20"/>
    <w:rsid w:val="00750FB2"/>
    <w:rsid w:val="0075199D"/>
    <w:rsid w:val="00751DB9"/>
    <w:rsid w:val="007526DA"/>
    <w:rsid w:val="007529D2"/>
    <w:rsid w:val="00756877"/>
    <w:rsid w:val="007572FF"/>
    <w:rsid w:val="00757599"/>
    <w:rsid w:val="00760A8B"/>
    <w:rsid w:val="00762154"/>
    <w:rsid w:val="007634AE"/>
    <w:rsid w:val="00765164"/>
    <w:rsid w:val="00770807"/>
    <w:rsid w:val="00771AA2"/>
    <w:rsid w:val="00773A5B"/>
    <w:rsid w:val="00776B8E"/>
    <w:rsid w:val="00781BE6"/>
    <w:rsid w:val="0078622D"/>
    <w:rsid w:val="00787548"/>
    <w:rsid w:val="00790063"/>
    <w:rsid w:val="00790944"/>
    <w:rsid w:val="007961D3"/>
    <w:rsid w:val="007966BD"/>
    <w:rsid w:val="007B03BD"/>
    <w:rsid w:val="007B1A7A"/>
    <w:rsid w:val="007B1CC2"/>
    <w:rsid w:val="007B3ECB"/>
    <w:rsid w:val="007B4C68"/>
    <w:rsid w:val="007B52F8"/>
    <w:rsid w:val="007C3492"/>
    <w:rsid w:val="007C471E"/>
    <w:rsid w:val="007C4EAA"/>
    <w:rsid w:val="007C705A"/>
    <w:rsid w:val="007D265D"/>
    <w:rsid w:val="007D267A"/>
    <w:rsid w:val="007D52D6"/>
    <w:rsid w:val="007E0733"/>
    <w:rsid w:val="007E3C1B"/>
    <w:rsid w:val="007E47C3"/>
    <w:rsid w:val="007E5966"/>
    <w:rsid w:val="007E7950"/>
    <w:rsid w:val="007F22B5"/>
    <w:rsid w:val="007F2C44"/>
    <w:rsid w:val="007F4432"/>
    <w:rsid w:val="0080077D"/>
    <w:rsid w:val="00801E77"/>
    <w:rsid w:val="00801F4D"/>
    <w:rsid w:val="008059AA"/>
    <w:rsid w:val="008059D0"/>
    <w:rsid w:val="008158BB"/>
    <w:rsid w:val="00816CBD"/>
    <w:rsid w:val="0082003E"/>
    <w:rsid w:val="00820221"/>
    <w:rsid w:val="00822406"/>
    <w:rsid w:val="008228AD"/>
    <w:rsid w:val="008250E1"/>
    <w:rsid w:val="00827BBF"/>
    <w:rsid w:val="008313F2"/>
    <w:rsid w:val="0083152C"/>
    <w:rsid w:val="008328FD"/>
    <w:rsid w:val="00832EAC"/>
    <w:rsid w:val="00834CB2"/>
    <w:rsid w:val="0083685E"/>
    <w:rsid w:val="008402E8"/>
    <w:rsid w:val="00840A80"/>
    <w:rsid w:val="00841221"/>
    <w:rsid w:val="0084195F"/>
    <w:rsid w:val="00850438"/>
    <w:rsid w:val="00852AB6"/>
    <w:rsid w:val="00853EE7"/>
    <w:rsid w:val="00855A33"/>
    <w:rsid w:val="00856B3A"/>
    <w:rsid w:val="00863359"/>
    <w:rsid w:val="00884287"/>
    <w:rsid w:val="00884C02"/>
    <w:rsid w:val="0088626E"/>
    <w:rsid w:val="008864DA"/>
    <w:rsid w:val="008867F2"/>
    <w:rsid w:val="00886883"/>
    <w:rsid w:val="00886A5C"/>
    <w:rsid w:val="00891225"/>
    <w:rsid w:val="008917CF"/>
    <w:rsid w:val="00891A79"/>
    <w:rsid w:val="008A18BC"/>
    <w:rsid w:val="008A1C27"/>
    <w:rsid w:val="008A1DE9"/>
    <w:rsid w:val="008A379D"/>
    <w:rsid w:val="008A4C9D"/>
    <w:rsid w:val="008A73DF"/>
    <w:rsid w:val="008B09CF"/>
    <w:rsid w:val="008B48AD"/>
    <w:rsid w:val="008B5788"/>
    <w:rsid w:val="008B59D7"/>
    <w:rsid w:val="008B6445"/>
    <w:rsid w:val="008B6639"/>
    <w:rsid w:val="008C09B1"/>
    <w:rsid w:val="008C2F83"/>
    <w:rsid w:val="008C4E2F"/>
    <w:rsid w:val="008C6608"/>
    <w:rsid w:val="008C7901"/>
    <w:rsid w:val="008D06B0"/>
    <w:rsid w:val="008D3179"/>
    <w:rsid w:val="008D3B16"/>
    <w:rsid w:val="008E3A97"/>
    <w:rsid w:val="008E5A12"/>
    <w:rsid w:val="008E6E87"/>
    <w:rsid w:val="008F34F3"/>
    <w:rsid w:val="008F4510"/>
    <w:rsid w:val="008F561E"/>
    <w:rsid w:val="008F7882"/>
    <w:rsid w:val="008F7F00"/>
    <w:rsid w:val="009007F4"/>
    <w:rsid w:val="009027C7"/>
    <w:rsid w:val="009056B1"/>
    <w:rsid w:val="00906EF2"/>
    <w:rsid w:val="00906FA3"/>
    <w:rsid w:val="00912C3A"/>
    <w:rsid w:val="00921BAE"/>
    <w:rsid w:val="00925092"/>
    <w:rsid w:val="0092570E"/>
    <w:rsid w:val="00925A5E"/>
    <w:rsid w:val="00933D95"/>
    <w:rsid w:val="00935F50"/>
    <w:rsid w:val="0093752A"/>
    <w:rsid w:val="00940BEA"/>
    <w:rsid w:val="00941B89"/>
    <w:rsid w:val="0094386F"/>
    <w:rsid w:val="0094410D"/>
    <w:rsid w:val="00946670"/>
    <w:rsid w:val="00947B0F"/>
    <w:rsid w:val="00947C50"/>
    <w:rsid w:val="00950E80"/>
    <w:rsid w:val="009572A7"/>
    <w:rsid w:val="00957B39"/>
    <w:rsid w:val="00961CA0"/>
    <w:rsid w:val="00962D3E"/>
    <w:rsid w:val="00964316"/>
    <w:rsid w:val="00965797"/>
    <w:rsid w:val="00970D51"/>
    <w:rsid w:val="0097216C"/>
    <w:rsid w:val="00972FD3"/>
    <w:rsid w:val="009735DC"/>
    <w:rsid w:val="00973AE0"/>
    <w:rsid w:val="00974052"/>
    <w:rsid w:val="00974195"/>
    <w:rsid w:val="00976EF0"/>
    <w:rsid w:val="009772DC"/>
    <w:rsid w:val="009838F2"/>
    <w:rsid w:val="00983C40"/>
    <w:rsid w:val="00983E70"/>
    <w:rsid w:val="00984691"/>
    <w:rsid w:val="00984EF9"/>
    <w:rsid w:val="0098622D"/>
    <w:rsid w:val="009866C8"/>
    <w:rsid w:val="0098678E"/>
    <w:rsid w:val="009867F7"/>
    <w:rsid w:val="00991247"/>
    <w:rsid w:val="009924FF"/>
    <w:rsid w:val="00992A21"/>
    <w:rsid w:val="00993A93"/>
    <w:rsid w:val="00995868"/>
    <w:rsid w:val="009A33AA"/>
    <w:rsid w:val="009A4AA9"/>
    <w:rsid w:val="009A73F7"/>
    <w:rsid w:val="009B6113"/>
    <w:rsid w:val="009B7BD8"/>
    <w:rsid w:val="009C1744"/>
    <w:rsid w:val="009C328B"/>
    <w:rsid w:val="009C7C76"/>
    <w:rsid w:val="009D143B"/>
    <w:rsid w:val="009D54A0"/>
    <w:rsid w:val="009D6599"/>
    <w:rsid w:val="009D731C"/>
    <w:rsid w:val="009E0817"/>
    <w:rsid w:val="009E2790"/>
    <w:rsid w:val="009E3962"/>
    <w:rsid w:val="009E5269"/>
    <w:rsid w:val="009E5783"/>
    <w:rsid w:val="009E6607"/>
    <w:rsid w:val="009F0C42"/>
    <w:rsid w:val="009F3A40"/>
    <w:rsid w:val="009F49B8"/>
    <w:rsid w:val="009F58B0"/>
    <w:rsid w:val="009F76F8"/>
    <w:rsid w:val="00A00238"/>
    <w:rsid w:val="00A00258"/>
    <w:rsid w:val="00A00D30"/>
    <w:rsid w:val="00A01CA5"/>
    <w:rsid w:val="00A01CE8"/>
    <w:rsid w:val="00A01E05"/>
    <w:rsid w:val="00A070B1"/>
    <w:rsid w:val="00A07ED9"/>
    <w:rsid w:val="00A1021B"/>
    <w:rsid w:val="00A11115"/>
    <w:rsid w:val="00A11759"/>
    <w:rsid w:val="00A11A98"/>
    <w:rsid w:val="00A12159"/>
    <w:rsid w:val="00A128F1"/>
    <w:rsid w:val="00A15601"/>
    <w:rsid w:val="00A205BC"/>
    <w:rsid w:val="00A2428B"/>
    <w:rsid w:val="00A24331"/>
    <w:rsid w:val="00A25BD3"/>
    <w:rsid w:val="00A266E9"/>
    <w:rsid w:val="00A31072"/>
    <w:rsid w:val="00A313E6"/>
    <w:rsid w:val="00A31F5C"/>
    <w:rsid w:val="00A32E27"/>
    <w:rsid w:val="00A33E4C"/>
    <w:rsid w:val="00A3510C"/>
    <w:rsid w:val="00A354FA"/>
    <w:rsid w:val="00A40D97"/>
    <w:rsid w:val="00A411A4"/>
    <w:rsid w:val="00A4134C"/>
    <w:rsid w:val="00A46E9D"/>
    <w:rsid w:val="00A47408"/>
    <w:rsid w:val="00A5193D"/>
    <w:rsid w:val="00A55D64"/>
    <w:rsid w:val="00A55E0E"/>
    <w:rsid w:val="00A5629C"/>
    <w:rsid w:val="00A6019A"/>
    <w:rsid w:val="00A60BB8"/>
    <w:rsid w:val="00A620D0"/>
    <w:rsid w:val="00A63DA9"/>
    <w:rsid w:val="00A63EC2"/>
    <w:rsid w:val="00A6439E"/>
    <w:rsid w:val="00A64510"/>
    <w:rsid w:val="00A651D9"/>
    <w:rsid w:val="00A6661C"/>
    <w:rsid w:val="00A667AA"/>
    <w:rsid w:val="00A67B7B"/>
    <w:rsid w:val="00A71A58"/>
    <w:rsid w:val="00A71B4D"/>
    <w:rsid w:val="00A71C5D"/>
    <w:rsid w:val="00A72132"/>
    <w:rsid w:val="00A80E1C"/>
    <w:rsid w:val="00A8304A"/>
    <w:rsid w:val="00A83480"/>
    <w:rsid w:val="00A8350D"/>
    <w:rsid w:val="00A84D2B"/>
    <w:rsid w:val="00A863E4"/>
    <w:rsid w:val="00A91638"/>
    <w:rsid w:val="00A95FDF"/>
    <w:rsid w:val="00A96DE3"/>
    <w:rsid w:val="00A97BEA"/>
    <w:rsid w:val="00AA5E3A"/>
    <w:rsid w:val="00AB1993"/>
    <w:rsid w:val="00AB2A8C"/>
    <w:rsid w:val="00AB3109"/>
    <w:rsid w:val="00AB6CC8"/>
    <w:rsid w:val="00AB72E5"/>
    <w:rsid w:val="00AC3745"/>
    <w:rsid w:val="00AC4CEC"/>
    <w:rsid w:val="00AC5247"/>
    <w:rsid w:val="00AD11B1"/>
    <w:rsid w:val="00AD1419"/>
    <w:rsid w:val="00AD1FAB"/>
    <w:rsid w:val="00AD603E"/>
    <w:rsid w:val="00AD6453"/>
    <w:rsid w:val="00AD651B"/>
    <w:rsid w:val="00AD74A3"/>
    <w:rsid w:val="00AE249F"/>
    <w:rsid w:val="00AE3502"/>
    <w:rsid w:val="00AE618C"/>
    <w:rsid w:val="00AE6A4F"/>
    <w:rsid w:val="00AE786B"/>
    <w:rsid w:val="00AF05DB"/>
    <w:rsid w:val="00AF4356"/>
    <w:rsid w:val="00AF4CA9"/>
    <w:rsid w:val="00AF589E"/>
    <w:rsid w:val="00AF5CA6"/>
    <w:rsid w:val="00B00018"/>
    <w:rsid w:val="00B018F3"/>
    <w:rsid w:val="00B03D65"/>
    <w:rsid w:val="00B14AF4"/>
    <w:rsid w:val="00B20221"/>
    <w:rsid w:val="00B21D99"/>
    <w:rsid w:val="00B2242F"/>
    <w:rsid w:val="00B24B15"/>
    <w:rsid w:val="00B25852"/>
    <w:rsid w:val="00B26C52"/>
    <w:rsid w:val="00B273F7"/>
    <w:rsid w:val="00B27F08"/>
    <w:rsid w:val="00B30C47"/>
    <w:rsid w:val="00B4395D"/>
    <w:rsid w:val="00B43ED4"/>
    <w:rsid w:val="00B4522C"/>
    <w:rsid w:val="00B473E3"/>
    <w:rsid w:val="00B510DA"/>
    <w:rsid w:val="00B5434E"/>
    <w:rsid w:val="00B54993"/>
    <w:rsid w:val="00B57368"/>
    <w:rsid w:val="00B63FD2"/>
    <w:rsid w:val="00B65E48"/>
    <w:rsid w:val="00B67A8E"/>
    <w:rsid w:val="00B70D0F"/>
    <w:rsid w:val="00B74194"/>
    <w:rsid w:val="00B7460E"/>
    <w:rsid w:val="00B74EA0"/>
    <w:rsid w:val="00B76B1D"/>
    <w:rsid w:val="00B76C92"/>
    <w:rsid w:val="00B81C0C"/>
    <w:rsid w:val="00B82A76"/>
    <w:rsid w:val="00B8428E"/>
    <w:rsid w:val="00B87C5A"/>
    <w:rsid w:val="00B91664"/>
    <w:rsid w:val="00B9432B"/>
    <w:rsid w:val="00B95BE4"/>
    <w:rsid w:val="00B97EEA"/>
    <w:rsid w:val="00BA0255"/>
    <w:rsid w:val="00BA0D49"/>
    <w:rsid w:val="00BA10AA"/>
    <w:rsid w:val="00BA28C3"/>
    <w:rsid w:val="00BA3424"/>
    <w:rsid w:val="00BA4BCB"/>
    <w:rsid w:val="00BA508C"/>
    <w:rsid w:val="00BA514E"/>
    <w:rsid w:val="00BA5537"/>
    <w:rsid w:val="00BA580E"/>
    <w:rsid w:val="00BB01B3"/>
    <w:rsid w:val="00BB3D7C"/>
    <w:rsid w:val="00BB5600"/>
    <w:rsid w:val="00BC2A4A"/>
    <w:rsid w:val="00BC576F"/>
    <w:rsid w:val="00BC6927"/>
    <w:rsid w:val="00BD7C0A"/>
    <w:rsid w:val="00BE0D7E"/>
    <w:rsid w:val="00BE0EFA"/>
    <w:rsid w:val="00BE1DC3"/>
    <w:rsid w:val="00BE27D9"/>
    <w:rsid w:val="00BE60CD"/>
    <w:rsid w:val="00BE64C9"/>
    <w:rsid w:val="00BE6CF0"/>
    <w:rsid w:val="00BF0779"/>
    <w:rsid w:val="00BF13B2"/>
    <w:rsid w:val="00BF190D"/>
    <w:rsid w:val="00BF50FF"/>
    <w:rsid w:val="00BF564D"/>
    <w:rsid w:val="00C04FB6"/>
    <w:rsid w:val="00C05630"/>
    <w:rsid w:val="00C06352"/>
    <w:rsid w:val="00C07842"/>
    <w:rsid w:val="00C10997"/>
    <w:rsid w:val="00C14809"/>
    <w:rsid w:val="00C16020"/>
    <w:rsid w:val="00C16976"/>
    <w:rsid w:val="00C16BAF"/>
    <w:rsid w:val="00C16E4D"/>
    <w:rsid w:val="00C17ACB"/>
    <w:rsid w:val="00C230C1"/>
    <w:rsid w:val="00C23A1F"/>
    <w:rsid w:val="00C25EFC"/>
    <w:rsid w:val="00C3219A"/>
    <w:rsid w:val="00C3310D"/>
    <w:rsid w:val="00C333F1"/>
    <w:rsid w:val="00C3388A"/>
    <w:rsid w:val="00C34921"/>
    <w:rsid w:val="00C40B82"/>
    <w:rsid w:val="00C43108"/>
    <w:rsid w:val="00C4729E"/>
    <w:rsid w:val="00C47DBA"/>
    <w:rsid w:val="00C50D8F"/>
    <w:rsid w:val="00C525B3"/>
    <w:rsid w:val="00C52EA5"/>
    <w:rsid w:val="00C53524"/>
    <w:rsid w:val="00C53B6A"/>
    <w:rsid w:val="00C601DB"/>
    <w:rsid w:val="00C6027B"/>
    <w:rsid w:val="00C614B7"/>
    <w:rsid w:val="00C64CC5"/>
    <w:rsid w:val="00C64FA3"/>
    <w:rsid w:val="00C659C9"/>
    <w:rsid w:val="00C660AA"/>
    <w:rsid w:val="00C726D6"/>
    <w:rsid w:val="00C73762"/>
    <w:rsid w:val="00C8046F"/>
    <w:rsid w:val="00C85CD0"/>
    <w:rsid w:val="00C863F8"/>
    <w:rsid w:val="00C87074"/>
    <w:rsid w:val="00C9035B"/>
    <w:rsid w:val="00C910D5"/>
    <w:rsid w:val="00C93222"/>
    <w:rsid w:val="00C9390F"/>
    <w:rsid w:val="00C93ECB"/>
    <w:rsid w:val="00C93FFD"/>
    <w:rsid w:val="00C96476"/>
    <w:rsid w:val="00C968D8"/>
    <w:rsid w:val="00C977DC"/>
    <w:rsid w:val="00CA3E9C"/>
    <w:rsid w:val="00CA40E5"/>
    <w:rsid w:val="00CA6730"/>
    <w:rsid w:val="00CB0E48"/>
    <w:rsid w:val="00CB1E1A"/>
    <w:rsid w:val="00CB4720"/>
    <w:rsid w:val="00CB571E"/>
    <w:rsid w:val="00CB72B7"/>
    <w:rsid w:val="00CC25E8"/>
    <w:rsid w:val="00CC286C"/>
    <w:rsid w:val="00CC5E7B"/>
    <w:rsid w:val="00CC64DF"/>
    <w:rsid w:val="00CD0FBF"/>
    <w:rsid w:val="00CD55A9"/>
    <w:rsid w:val="00CD689B"/>
    <w:rsid w:val="00CE100E"/>
    <w:rsid w:val="00CE171E"/>
    <w:rsid w:val="00CE178F"/>
    <w:rsid w:val="00CE2122"/>
    <w:rsid w:val="00CE3904"/>
    <w:rsid w:val="00CE43E1"/>
    <w:rsid w:val="00CE4CA8"/>
    <w:rsid w:val="00CE5978"/>
    <w:rsid w:val="00CE675A"/>
    <w:rsid w:val="00D003C6"/>
    <w:rsid w:val="00D01D06"/>
    <w:rsid w:val="00D02DA7"/>
    <w:rsid w:val="00D043F2"/>
    <w:rsid w:val="00D06E21"/>
    <w:rsid w:val="00D07122"/>
    <w:rsid w:val="00D0734F"/>
    <w:rsid w:val="00D14060"/>
    <w:rsid w:val="00D165EC"/>
    <w:rsid w:val="00D1791D"/>
    <w:rsid w:val="00D20C8A"/>
    <w:rsid w:val="00D21F1F"/>
    <w:rsid w:val="00D22277"/>
    <w:rsid w:val="00D222C3"/>
    <w:rsid w:val="00D228D0"/>
    <w:rsid w:val="00D26423"/>
    <w:rsid w:val="00D27F69"/>
    <w:rsid w:val="00D3215E"/>
    <w:rsid w:val="00D3465F"/>
    <w:rsid w:val="00D36EAD"/>
    <w:rsid w:val="00D37D40"/>
    <w:rsid w:val="00D4261B"/>
    <w:rsid w:val="00D50A46"/>
    <w:rsid w:val="00D51CD9"/>
    <w:rsid w:val="00D5292A"/>
    <w:rsid w:val="00D5523D"/>
    <w:rsid w:val="00D562CB"/>
    <w:rsid w:val="00D5733A"/>
    <w:rsid w:val="00D60B75"/>
    <w:rsid w:val="00D67A86"/>
    <w:rsid w:val="00D71EF6"/>
    <w:rsid w:val="00D7205E"/>
    <w:rsid w:val="00D740E1"/>
    <w:rsid w:val="00D7794C"/>
    <w:rsid w:val="00D80A27"/>
    <w:rsid w:val="00D82854"/>
    <w:rsid w:val="00D854E0"/>
    <w:rsid w:val="00D91A9D"/>
    <w:rsid w:val="00D92F8F"/>
    <w:rsid w:val="00D94173"/>
    <w:rsid w:val="00D953D1"/>
    <w:rsid w:val="00D95787"/>
    <w:rsid w:val="00D96800"/>
    <w:rsid w:val="00DA74D2"/>
    <w:rsid w:val="00DB0624"/>
    <w:rsid w:val="00DB291D"/>
    <w:rsid w:val="00DB4AD7"/>
    <w:rsid w:val="00DB748C"/>
    <w:rsid w:val="00DC07F2"/>
    <w:rsid w:val="00DC31E6"/>
    <w:rsid w:val="00DC5741"/>
    <w:rsid w:val="00DD28C5"/>
    <w:rsid w:val="00DD74D5"/>
    <w:rsid w:val="00DE2B7C"/>
    <w:rsid w:val="00DE3AE5"/>
    <w:rsid w:val="00DE3EE1"/>
    <w:rsid w:val="00DE7D7C"/>
    <w:rsid w:val="00DF08C4"/>
    <w:rsid w:val="00DF1A8E"/>
    <w:rsid w:val="00DF20CA"/>
    <w:rsid w:val="00DF2F81"/>
    <w:rsid w:val="00DF3B05"/>
    <w:rsid w:val="00DF6BD2"/>
    <w:rsid w:val="00E000FC"/>
    <w:rsid w:val="00E0066F"/>
    <w:rsid w:val="00E0293D"/>
    <w:rsid w:val="00E02B6C"/>
    <w:rsid w:val="00E03694"/>
    <w:rsid w:val="00E07B57"/>
    <w:rsid w:val="00E11AE1"/>
    <w:rsid w:val="00E1228B"/>
    <w:rsid w:val="00E12CE9"/>
    <w:rsid w:val="00E136C6"/>
    <w:rsid w:val="00E206BD"/>
    <w:rsid w:val="00E20AE8"/>
    <w:rsid w:val="00E21E92"/>
    <w:rsid w:val="00E232A1"/>
    <w:rsid w:val="00E24BBC"/>
    <w:rsid w:val="00E25027"/>
    <w:rsid w:val="00E26A98"/>
    <w:rsid w:val="00E27259"/>
    <w:rsid w:val="00E30DC4"/>
    <w:rsid w:val="00E35A16"/>
    <w:rsid w:val="00E40962"/>
    <w:rsid w:val="00E412CA"/>
    <w:rsid w:val="00E427C9"/>
    <w:rsid w:val="00E43E15"/>
    <w:rsid w:val="00E454F1"/>
    <w:rsid w:val="00E45AC3"/>
    <w:rsid w:val="00E54306"/>
    <w:rsid w:val="00E567A8"/>
    <w:rsid w:val="00E61FF3"/>
    <w:rsid w:val="00E65421"/>
    <w:rsid w:val="00E70BD3"/>
    <w:rsid w:val="00E7264C"/>
    <w:rsid w:val="00E730E3"/>
    <w:rsid w:val="00E76DFA"/>
    <w:rsid w:val="00E814DD"/>
    <w:rsid w:val="00E82517"/>
    <w:rsid w:val="00E826EE"/>
    <w:rsid w:val="00E8586D"/>
    <w:rsid w:val="00E86BA6"/>
    <w:rsid w:val="00E86C7E"/>
    <w:rsid w:val="00E92611"/>
    <w:rsid w:val="00E929F2"/>
    <w:rsid w:val="00E93725"/>
    <w:rsid w:val="00E9393D"/>
    <w:rsid w:val="00E93A2B"/>
    <w:rsid w:val="00E948F0"/>
    <w:rsid w:val="00E97996"/>
    <w:rsid w:val="00EA20A9"/>
    <w:rsid w:val="00EA2B14"/>
    <w:rsid w:val="00EA318B"/>
    <w:rsid w:val="00EA477E"/>
    <w:rsid w:val="00EA58F2"/>
    <w:rsid w:val="00EA77D9"/>
    <w:rsid w:val="00EB086C"/>
    <w:rsid w:val="00EB3086"/>
    <w:rsid w:val="00EB649E"/>
    <w:rsid w:val="00EB66C4"/>
    <w:rsid w:val="00EB678D"/>
    <w:rsid w:val="00EB77F3"/>
    <w:rsid w:val="00EC0613"/>
    <w:rsid w:val="00ED14F7"/>
    <w:rsid w:val="00ED1A5E"/>
    <w:rsid w:val="00ED302B"/>
    <w:rsid w:val="00ED502D"/>
    <w:rsid w:val="00ED5BCC"/>
    <w:rsid w:val="00ED77FA"/>
    <w:rsid w:val="00ED7FE4"/>
    <w:rsid w:val="00EE24E6"/>
    <w:rsid w:val="00EE2C76"/>
    <w:rsid w:val="00EE4943"/>
    <w:rsid w:val="00EE6C1F"/>
    <w:rsid w:val="00EF1B17"/>
    <w:rsid w:val="00EF2289"/>
    <w:rsid w:val="00EF2B3D"/>
    <w:rsid w:val="00EF5499"/>
    <w:rsid w:val="00EF623C"/>
    <w:rsid w:val="00EF6B83"/>
    <w:rsid w:val="00F03C32"/>
    <w:rsid w:val="00F07BA5"/>
    <w:rsid w:val="00F10076"/>
    <w:rsid w:val="00F10D15"/>
    <w:rsid w:val="00F14DF2"/>
    <w:rsid w:val="00F208A1"/>
    <w:rsid w:val="00F31ACA"/>
    <w:rsid w:val="00F3226C"/>
    <w:rsid w:val="00F341A8"/>
    <w:rsid w:val="00F401C2"/>
    <w:rsid w:val="00F415AC"/>
    <w:rsid w:val="00F41E79"/>
    <w:rsid w:val="00F42B25"/>
    <w:rsid w:val="00F45F87"/>
    <w:rsid w:val="00F46039"/>
    <w:rsid w:val="00F46857"/>
    <w:rsid w:val="00F53E3D"/>
    <w:rsid w:val="00F55E90"/>
    <w:rsid w:val="00F56CD2"/>
    <w:rsid w:val="00F621F9"/>
    <w:rsid w:val="00F67DDB"/>
    <w:rsid w:val="00F707E1"/>
    <w:rsid w:val="00F73BE0"/>
    <w:rsid w:val="00F76FE8"/>
    <w:rsid w:val="00F80C92"/>
    <w:rsid w:val="00F83DBC"/>
    <w:rsid w:val="00F850BC"/>
    <w:rsid w:val="00F85EB6"/>
    <w:rsid w:val="00F87963"/>
    <w:rsid w:val="00F91B75"/>
    <w:rsid w:val="00F97B40"/>
    <w:rsid w:val="00FA3C37"/>
    <w:rsid w:val="00FA4EE8"/>
    <w:rsid w:val="00FA611B"/>
    <w:rsid w:val="00FA6F89"/>
    <w:rsid w:val="00FA70F5"/>
    <w:rsid w:val="00FB037E"/>
    <w:rsid w:val="00FB0575"/>
    <w:rsid w:val="00FB0934"/>
    <w:rsid w:val="00FB231A"/>
    <w:rsid w:val="00FB44F8"/>
    <w:rsid w:val="00FB69F0"/>
    <w:rsid w:val="00FB76B7"/>
    <w:rsid w:val="00FC17EF"/>
    <w:rsid w:val="00FC1AEB"/>
    <w:rsid w:val="00FC4FDD"/>
    <w:rsid w:val="00FC5106"/>
    <w:rsid w:val="00FC597D"/>
    <w:rsid w:val="00FC59F4"/>
    <w:rsid w:val="00FC6A15"/>
    <w:rsid w:val="00FC754F"/>
    <w:rsid w:val="00FD3F3A"/>
    <w:rsid w:val="00FD4AB5"/>
    <w:rsid w:val="00FE3040"/>
    <w:rsid w:val="00FE3329"/>
    <w:rsid w:val="00FE443E"/>
    <w:rsid w:val="00FE4B1A"/>
    <w:rsid w:val="00FE4C33"/>
    <w:rsid w:val="00FF0032"/>
    <w:rsid w:val="00FF1192"/>
    <w:rsid w:val="00FF390D"/>
    <w:rsid w:val="00FF6A60"/>
  </w:rsids>
  <m:mathPr>
    <m:mathFont m:val="Cambria Math"/>
    <m:brkBin m:val="before"/>
    <m:brkBinSub m:val="--"/>
    <m:smallFrac m:val="0"/>
    <m:dispDef/>
    <m:lMargin m:val="0"/>
    <m:rMargin m:val="0"/>
    <m:defJc m:val="centerGroup"/>
    <m:wrapIndent m:val="1440"/>
    <m:intLim m:val="subSup"/>
    <m:naryLim m:val="undOvr"/>
  </m:mathPr>
  <w:themeFontLang w:val="es-ES" w:bidi="ks-Dev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91C81A"/>
  <w15:docId w15:val="{23EB14BD-B852-4F3B-A25D-274650909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ca-ES-valenci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56B1"/>
  </w:style>
  <w:style w:type="paragraph" w:styleId="Ttulo1">
    <w:name w:val="heading 1"/>
    <w:basedOn w:val="Normal"/>
    <w:next w:val="Normal"/>
    <w:link w:val="Ttulo1Car"/>
    <w:uiPriority w:val="9"/>
    <w:qFormat/>
    <w:rsid w:val="002E62F0"/>
    <w:pPr>
      <w:keepNext/>
      <w:keepLines/>
      <w:spacing w:before="480" w:after="0"/>
      <w:outlineLvl w:val="0"/>
    </w:pPr>
    <w:rPr>
      <w:rFonts w:asciiTheme="majorHAnsi" w:eastAsiaTheme="majorEastAsia" w:hAnsiTheme="majorHAnsi" w:cstheme="majorBidi"/>
      <w:b/>
      <w:bCs/>
      <w:color w:val="0B5294" w:themeColor="accent1" w:themeShade="BF"/>
      <w:sz w:val="28"/>
      <w:szCs w:val="28"/>
    </w:rPr>
  </w:style>
  <w:style w:type="paragraph" w:styleId="Ttulo2">
    <w:name w:val="heading 2"/>
    <w:basedOn w:val="Normal"/>
    <w:next w:val="Normal"/>
    <w:link w:val="Ttulo2Car"/>
    <w:uiPriority w:val="9"/>
    <w:semiHidden/>
    <w:unhideWhenUsed/>
    <w:qFormat/>
    <w:rsid w:val="002E62F0"/>
    <w:pPr>
      <w:keepNext/>
      <w:keepLines/>
      <w:spacing w:before="200" w:after="0"/>
      <w:outlineLvl w:val="1"/>
    </w:pPr>
    <w:rPr>
      <w:rFonts w:asciiTheme="majorHAnsi" w:eastAsiaTheme="majorEastAsia" w:hAnsiTheme="majorHAnsi" w:cstheme="majorBidi"/>
      <w:b/>
      <w:bCs/>
      <w:color w:val="0F6FC6" w:themeColor="accent1"/>
      <w:sz w:val="26"/>
      <w:szCs w:val="26"/>
    </w:rPr>
  </w:style>
  <w:style w:type="paragraph" w:styleId="Ttulo3">
    <w:name w:val="heading 3"/>
    <w:basedOn w:val="Normal"/>
    <w:next w:val="Normal"/>
    <w:link w:val="Ttulo3Car"/>
    <w:uiPriority w:val="9"/>
    <w:semiHidden/>
    <w:unhideWhenUsed/>
    <w:qFormat/>
    <w:rsid w:val="002E62F0"/>
    <w:pPr>
      <w:keepNext/>
      <w:keepLines/>
      <w:spacing w:before="200" w:after="0"/>
      <w:outlineLvl w:val="2"/>
    </w:pPr>
    <w:rPr>
      <w:rFonts w:asciiTheme="majorHAnsi" w:eastAsiaTheme="majorEastAsia" w:hAnsiTheme="majorHAnsi" w:cstheme="majorBidi"/>
      <w:b/>
      <w:bCs/>
      <w:color w:val="0F6FC6" w:themeColor="accent1"/>
    </w:rPr>
  </w:style>
  <w:style w:type="paragraph" w:styleId="Ttulo4">
    <w:name w:val="heading 4"/>
    <w:basedOn w:val="Normal"/>
    <w:next w:val="Normal"/>
    <w:link w:val="Ttulo4Car"/>
    <w:uiPriority w:val="9"/>
    <w:semiHidden/>
    <w:unhideWhenUsed/>
    <w:qFormat/>
    <w:rsid w:val="002E62F0"/>
    <w:pPr>
      <w:keepNext/>
      <w:keepLines/>
      <w:spacing w:before="200" w:after="0"/>
      <w:outlineLvl w:val="3"/>
    </w:pPr>
    <w:rPr>
      <w:rFonts w:asciiTheme="majorHAnsi" w:eastAsiaTheme="majorEastAsia" w:hAnsiTheme="majorHAnsi" w:cstheme="majorBidi"/>
      <w:b/>
      <w:bCs/>
      <w:i/>
      <w:iCs/>
      <w:color w:val="0F6FC6" w:themeColor="accent1"/>
    </w:rPr>
  </w:style>
  <w:style w:type="paragraph" w:styleId="Ttulo5">
    <w:name w:val="heading 5"/>
    <w:basedOn w:val="Normal"/>
    <w:next w:val="Normal"/>
    <w:link w:val="Ttulo5Car"/>
    <w:uiPriority w:val="9"/>
    <w:semiHidden/>
    <w:unhideWhenUsed/>
    <w:qFormat/>
    <w:rsid w:val="002E62F0"/>
    <w:pPr>
      <w:keepNext/>
      <w:keepLines/>
      <w:spacing w:before="200" w:after="0"/>
      <w:outlineLvl w:val="4"/>
    </w:pPr>
    <w:rPr>
      <w:rFonts w:asciiTheme="majorHAnsi" w:eastAsiaTheme="majorEastAsia" w:hAnsiTheme="majorHAnsi" w:cstheme="majorBidi"/>
      <w:color w:val="073662" w:themeColor="accent1" w:themeShade="7F"/>
    </w:rPr>
  </w:style>
  <w:style w:type="paragraph" w:styleId="Ttulo6">
    <w:name w:val="heading 6"/>
    <w:basedOn w:val="Normal"/>
    <w:next w:val="Normal"/>
    <w:link w:val="Ttulo6Car"/>
    <w:uiPriority w:val="9"/>
    <w:semiHidden/>
    <w:unhideWhenUsed/>
    <w:qFormat/>
    <w:rsid w:val="002E62F0"/>
    <w:pPr>
      <w:keepNext/>
      <w:keepLines/>
      <w:spacing w:before="200" w:after="0"/>
      <w:outlineLvl w:val="5"/>
    </w:pPr>
    <w:rPr>
      <w:rFonts w:asciiTheme="majorHAnsi" w:eastAsiaTheme="majorEastAsia" w:hAnsiTheme="majorHAnsi" w:cstheme="majorBidi"/>
      <w:i/>
      <w:iCs/>
      <w:color w:val="073662" w:themeColor="accent1" w:themeShade="7F"/>
    </w:rPr>
  </w:style>
  <w:style w:type="paragraph" w:styleId="Ttulo7">
    <w:name w:val="heading 7"/>
    <w:basedOn w:val="Normal"/>
    <w:next w:val="Normal"/>
    <w:link w:val="Ttulo7Car"/>
    <w:uiPriority w:val="9"/>
    <w:semiHidden/>
    <w:unhideWhenUsed/>
    <w:qFormat/>
    <w:rsid w:val="002E62F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2E62F0"/>
    <w:pPr>
      <w:keepNext/>
      <w:keepLines/>
      <w:spacing w:before="200" w:after="0"/>
      <w:outlineLvl w:val="7"/>
    </w:pPr>
    <w:rPr>
      <w:rFonts w:asciiTheme="majorHAnsi" w:eastAsiaTheme="majorEastAsia" w:hAnsiTheme="majorHAnsi" w:cstheme="majorBidi"/>
      <w:color w:val="0F6FC6" w:themeColor="accent1"/>
      <w:sz w:val="20"/>
      <w:szCs w:val="20"/>
    </w:rPr>
  </w:style>
  <w:style w:type="paragraph" w:styleId="Ttulo9">
    <w:name w:val="heading 9"/>
    <w:basedOn w:val="Normal"/>
    <w:next w:val="Normal"/>
    <w:link w:val="Ttulo9Car"/>
    <w:uiPriority w:val="9"/>
    <w:semiHidden/>
    <w:unhideWhenUsed/>
    <w:qFormat/>
    <w:rsid w:val="002E62F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spacing w:after="140"/>
    </w:pPr>
  </w:style>
  <w:style w:type="paragraph" w:styleId="Lista">
    <w:name w:val="List"/>
    <w:basedOn w:val="Textbody"/>
    <w:rPr>
      <w:rFonts w:cs="Arial"/>
    </w:rPr>
  </w:style>
  <w:style w:type="paragraph" w:styleId="Descripcin">
    <w:name w:val="caption"/>
    <w:basedOn w:val="Normal"/>
    <w:next w:val="Normal"/>
    <w:uiPriority w:val="35"/>
    <w:unhideWhenUsed/>
    <w:qFormat/>
    <w:rsid w:val="002E62F0"/>
    <w:pPr>
      <w:spacing w:line="240" w:lineRule="auto"/>
    </w:pPr>
    <w:rPr>
      <w:b/>
      <w:bCs/>
      <w:color w:val="0F6FC6" w:themeColor="accent1"/>
      <w:sz w:val="18"/>
      <w:szCs w:val="18"/>
    </w:rPr>
  </w:style>
  <w:style w:type="paragraph" w:customStyle="1" w:styleId="Index">
    <w:name w:val="Index"/>
    <w:basedOn w:val="Standard"/>
    <w:pPr>
      <w:suppressLineNumbers/>
    </w:pPr>
    <w:rPr>
      <w:rFonts w:cs="Arial"/>
    </w:rPr>
  </w:style>
  <w:style w:type="paragraph" w:styleId="Encabezado">
    <w:name w:val="header"/>
    <w:basedOn w:val="Standard"/>
    <w:pPr>
      <w:tabs>
        <w:tab w:val="center" w:pos="4252"/>
        <w:tab w:val="right" w:pos="8504"/>
      </w:tabs>
    </w:pPr>
  </w:style>
  <w:style w:type="paragraph" w:styleId="Piedepgina">
    <w:name w:val="footer"/>
    <w:basedOn w:val="Standard"/>
    <w:uiPriority w:val="99"/>
    <w:pPr>
      <w:tabs>
        <w:tab w:val="center" w:pos="4252"/>
        <w:tab w:val="right" w:pos="8504"/>
      </w:tabs>
    </w:pPr>
  </w:style>
  <w:style w:type="paragraph" w:customStyle="1" w:styleId="p1">
    <w:name w:val="p1"/>
    <w:basedOn w:val="Standard"/>
    <w:rPr>
      <w:rFonts w:ascii="Times" w:eastAsia="Times" w:hAnsi="Times" w:cs="Times"/>
      <w:sz w:val="18"/>
      <w:szCs w:val="18"/>
      <w:lang w:eastAsia="es-ES_tradnl"/>
    </w:rPr>
  </w:style>
  <w:style w:type="paragraph" w:customStyle="1" w:styleId="p2">
    <w:name w:val="p2"/>
    <w:basedOn w:val="Standard"/>
    <w:rPr>
      <w:rFonts w:ascii="Times" w:eastAsia="Times" w:hAnsi="Times" w:cs="Times"/>
      <w:sz w:val="17"/>
      <w:szCs w:val="17"/>
      <w:lang w:eastAsia="es-ES_tradnl"/>
    </w:rPr>
  </w:style>
  <w:style w:type="paragraph" w:customStyle="1" w:styleId="p3">
    <w:name w:val="p3"/>
    <w:basedOn w:val="Standard"/>
    <w:pPr>
      <w:ind w:left="213"/>
    </w:pPr>
    <w:rPr>
      <w:rFonts w:ascii="Roboto" w:eastAsia="Roboto" w:hAnsi="Roboto" w:cs="Roboto"/>
      <w:color w:val="E42231"/>
      <w:sz w:val="12"/>
      <w:szCs w:val="12"/>
      <w:lang w:eastAsia="es-ES_tradnl"/>
    </w:rPr>
  </w:style>
  <w:style w:type="character" w:customStyle="1" w:styleId="EncabezadoCar">
    <w:name w:val="Encabezado Car"/>
    <w:basedOn w:val="Fuentedeprrafopredeter"/>
  </w:style>
  <w:style w:type="character" w:customStyle="1" w:styleId="PiedepginaCar">
    <w:name w:val="Pie de página Car"/>
    <w:basedOn w:val="Fuentedeprrafopredeter"/>
    <w:uiPriority w:val="99"/>
  </w:style>
  <w:style w:type="character" w:customStyle="1" w:styleId="apple-converted-space">
    <w:name w:val="apple-converted-space"/>
    <w:basedOn w:val="Fuentedeprrafopredeter"/>
  </w:style>
  <w:style w:type="numbering" w:customStyle="1" w:styleId="Sinlista1">
    <w:name w:val="Sin lista1"/>
    <w:basedOn w:val="Sinlista"/>
    <w:pPr>
      <w:numPr>
        <w:numId w:val="1"/>
      </w:numPr>
    </w:pPr>
  </w:style>
  <w:style w:type="character" w:styleId="Hipervnculo">
    <w:name w:val="Hyperlink"/>
    <w:basedOn w:val="Fuentedeprrafopredeter"/>
    <w:uiPriority w:val="99"/>
    <w:unhideWhenUsed/>
    <w:rsid w:val="00AF5CA6"/>
    <w:rPr>
      <w:color w:val="F49100" w:themeColor="hyperlink"/>
      <w:u w:val="single"/>
    </w:rPr>
  </w:style>
  <w:style w:type="character" w:styleId="Mencinsinresolver">
    <w:name w:val="Unresolved Mention"/>
    <w:basedOn w:val="Fuentedeprrafopredeter"/>
    <w:uiPriority w:val="99"/>
    <w:semiHidden/>
    <w:unhideWhenUsed/>
    <w:rsid w:val="00AF5CA6"/>
    <w:rPr>
      <w:color w:val="605E5C"/>
      <w:shd w:val="clear" w:color="auto" w:fill="E1DFDD"/>
    </w:rPr>
  </w:style>
  <w:style w:type="paragraph" w:styleId="NormalWeb">
    <w:name w:val="Normal (Web)"/>
    <w:basedOn w:val="Normal"/>
    <w:unhideWhenUsed/>
    <w:rsid w:val="00AF5CA6"/>
    <w:pPr>
      <w:spacing w:after="158"/>
    </w:pPr>
    <w:rPr>
      <w:rFonts w:ascii="Times New Roman" w:eastAsia="Times New Roman" w:hAnsi="Times New Roman" w:cs="Times New Roman"/>
      <w:lang w:eastAsia="es-ES"/>
    </w:rPr>
  </w:style>
  <w:style w:type="paragraph" w:customStyle="1" w:styleId="Default">
    <w:name w:val="Default"/>
    <w:rsid w:val="00AF5CA6"/>
    <w:pPr>
      <w:autoSpaceDE w:val="0"/>
      <w:adjustRightInd w:val="0"/>
    </w:pPr>
    <w:rPr>
      <w:rFonts w:ascii="Arial Unicode MS" w:eastAsia="Arial Unicode MS" w:cs="Arial Unicode MS"/>
      <w:color w:val="000000"/>
      <w:lang w:eastAsia="es-ES"/>
    </w:rPr>
  </w:style>
  <w:style w:type="paragraph" w:styleId="Textocomentario">
    <w:name w:val="annotation text"/>
    <w:basedOn w:val="Normal"/>
    <w:link w:val="TextocomentarioCar"/>
    <w:uiPriority w:val="99"/>
    <w:semiHidden/>
    <w:unhideWhenUsed/>
    <w:rsid w:val="00AF5CA6"/>
    <w:rPr>
      <w:rFonts w:cs="Times New Roman"/>
      <w:sz w:val="20"/>
      <w:szCs w:val="20"/>
    </w:rPr>
  </w:style>
  <w:style w:type="character" w:customStyle="1" w:styleId="TextocomentarioCar">
    <w:name w:val="Texto comentario Car"/>
    <w:basedOn w:val="Fuentedeprrafopredeter"/>
    <w:link w:val="Textocomentario"/>
    <w:uiPriority w:val="99"/>
    <w:semiHidden/>
    <w:rsid w:val="00AF5CA6"/>
    <w:rPr>
      <w:rFonts w:cs="Times New Roman"/>
      <w:sz w:val="20"/>
      <w:szCs w:val="20"/>
      <w:lang w:val="ca-ES-valencia"/>
    </w:rPr>
  </w:style>
  <w:style w:type="paragraph" w:styleId="Textoindependiente">
    <w:name w:val="Body Text"/>
    <w:basedOn w:val="Normal"/>
    <w:link w:val="TextoindependienteCar"/>
    <w:semiHidden/>
    <w:unhideWhenUsed/>
    <w:rsid w:val="00AF5CA6"/>
    <w:pPr>
      <w:jc w:val="both"/>
    </w:pPr>
    <w:rPr>
      <w:rFonts w:ascii="Arial" w:eastAsia="Times New Roman" w:hAnsi="Arial" w:cs="Times New Roman"/>
      <w:b/>
      <w:szCs w:val="20"/>
      <w:lang w:eastAsia="es-ES"/>
    </w:rPr>
  </w:style>
  <w:style w:type="character" w:customStyle="1" w:styleId="TextoindependienteCar">
    <w:name w:val="Texto independiente Car"/>
    <w:basedOn w:val="Fuentedeprrafopredeter"/>
    <w:link w:val="Textoindependiente"/>
    <w:semiHidden/>
    <w:rsid w:val="00AF5CA6"/>
    <w:rPr>
      <w:rFonts w:ascii="Arial" w:eastAsia="Times New Roman" w:hAnsi="Arial" w:cs="Times New Roman"/>
      <w:b/>
      <w:szCs w:val="20"/>
      <w:lang w:val="ca-ES-valencia" w:eastAsia="es-ES"/>
    </w:rPr>
  </w:style>
  <w:style w:type="paragraph" w:styleId="Revisin">
    <w:name w:val="Revision"/>
    <w:hidden/>
    <w:uiPriority w:val="99"/>
    <w:semiHidden/>
    <w:rsid w:val="00BA508C"/>
  </w:style>
  <w:style w:type="character" w:customStyle="1" w:styleId="Ttulo1Car">
    <w:name w:val="Título 1 Car"/>
    <w:basedOn w:val="Fuentedeprrafopredeter"/>
    <w:link w:val="Ttulo1"/>
    <w:uiPriority w:val="9"/>
    <w:rsid w:val="002E62F0"/>
    <w:rPr>
      <w:rFonts w:asciiTheme="majorHAnsi" w:eastAsiaTheme="majorEastAsia" w:hAnsiTheme="majorHAnsi" w:cstheme="majorBidi"/>
      <w:b/>
      <w:bCs/>
      <w:color w:val="0B5294" w:themeColor="accent1" w:themeShade="BF"/>
      <w:sz w:val="28"/>
      <w:szCs w:val="28"/>
    </w:rPr>
  </w:style>
  <w:style w:type="character" w:customStyle="1" w:styleId="Ttulo2Car">
    <w:name w:val="Título 2 Car"/>
    <w:basedOn w:val="Fuentedeprrafopredeter"/>
    <w:link w:val="Ttulo2"/>
    <w:uiPriority w:val="9"/>
    <w:semiHidden/>
    <w:rsid w:val="002E62F0"/>
    <w:rPr>
      <w:rFonts w:asciiTheme="majorHAnsi" w:eastAsiaTheme="majorEastAsia" w:hAnsiTheme="majorHAnsi" w:cstheme="majorBidi"/>
      <w:b/>
      <w:bCs/>
      <w:color w:val="0F6FC6" w:themeColor="accent1"/>
      <w:sz w:val="26"/>
      <w:szCs w:val="26"/>
    </w:rPr>
  </w:style>
  <w:style w:type="character" w:customStyle="1" w:styleId="Ttulo3Car">
    <w:name w:val="Título 3 Car"/>
    <w:basedOn w:val="Fuentedeprrafopredeter"/>
    <w:link w:val="Ttulo3"/>
    <w:uiPriority w:val="9"/>
    <w:semiHidden/>
    <w:rsid w:val="002E62F0"/>
    <w:rPr>
      <w:rFonts w:asciiTheme="majorHAnsi" w:eastAsiaTheme="majorEastAsia" w:hAnsiTheme="majorHAnsi" w:cstheme="majorBidi"/>
      <w:b/>
      <w:bCs/>
      <w:color w:val="0F6FC6" w:themeColor="accent1"/>
    </w:rPr>
  </w:style>
  <w:style w:type="character" w:customStyle="1" w:styleId="Ttulo4Car">
    <w:name w:val="Título 4 Car"/>
    <w:basedOn w:val="Fuentedeprrafopredeter"/>
    <w:link w:val="Ttulo4"/>
    <w:uiPriority w:val="9"/>
    <w:semiHidden/>
    <w:rsid w:val="002E62F0"/>
    <w:rPr>
      <w:rFonts w:asciiTheme="majorHAnsi" w:eastAsiaTheme="majorEastAsia" w:hAnsiTheme="majorHAnsi" w:cstheme="majorBidi"/>
      <w:b/>
      <w:bCs/>
      <w:i/>
      <w:iCs/>
      <w:color w:val="0F6FC6" w:themeColor="accent1"/>
    </w:rPr>
  </w:style>
  <w:style w:type="character" w:customStyle="1" w:styleId="Ttulo5Car">
    <w:name w:val="Título 5 Car"/>
    <w:basedOn w:val="Fuentedeprrafopredeter"/>
    <w:link w:val="Ttulo5"/>
    <w:uiPriority w:val="9"/>
    <w:semiHidden/>
    <w:rsid w:val="002E62F0"/>
    <w:rPr>
      <w:rFonts w:asciiTheme="majorHAnsi" w:eastAsiaTheme="majorEastAsia" w:hAnsiTheme="majorHAnsi" w:cstheme="majorBidi"/>
      <w:color w:val="073662" w:themeColor="accent1" w:themeShade="7F"/>
    </w:rPr>
  </w:style>
  <w:style w:type="character" w:customStyle="1" w:styleId="Ttulo6Car">
    <w:name w:val="Título 6 Car"/>
    <w:basedOn w:val="Fuentedeprrafopredeter"/>
    <w:link w:val="Ttulo6"/>
    <w:uiPriority w:val="9"/>
    <w:semiHidden/>
    <w:rsid w:val="002E62F0"/>
    <w:rPr>
      <w:rFonts w:asciiTheme="majorHAnsi" w:eastAsiaTheme="majorEastAsia" w:hAnsiTheme="majorHAnsi" w:cstheme="majorBidi"/>
      <w:i/>
      <w:iCs/>
      <w:color w:val="073662" w:themeColor="accent1" w:themeShade="7F"/>
    </w:rPr>
  </w:style>
  <w:style w:type="character" w:customStyle="1" w:styleId="Ttulo7Car">
    <w:name w:val="Título 7 Car"/>
    <w:basedOn w:val="Fuentedeprrafopredeter"/>
    <w:link w:val="Ttulo7"/>
    <w:uiPriority w:val="9"/>
    <w:semiHidden/>
    <w:rsid w:val="002E62F0"/>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2E62F0"/>
    <w:rPr>
      <w:rFonts w:asciiTheme="majorHAnsi" w:eastAsiaTheme="majorEastAsia" w:hAnsiTheme="majorHAnsi" w:cstheme="majorBidi"/>
      <w:color w:val="0F6FC6" w:themeColor="accent1"/>
      <w:sz w:val="20"/>
      <w:szCs w:val="20"/>
    </w:rPr>
  </w:style>
  <w:style w:type="character" w:customStyle="1" w:styleId="Ttulo9Car">
    <w:name w:val="Título 9 Car"/>
    <w:basedOn w:val="Fuentedeprrafopredeter"/>
    <w:link w:val="Ttulo9"/>
    <w:uiPriority w:val="9"/>
    <w:semiHidden/>
    <w:rsid w:val="002E62F0"/>
    <w:rPr>
      <w:rFonts w:asciiTheme="majorHAnsi" w:eastAsiaTheme="majorEastAsia" w:hAnsiTheme="majorHAnsi" w:cstheme="majorBidi"/>
      <w:i/>
      <w:iCs/>
      <w:color w:val="404040" w:themeColor="text1" w:themeTint="BF"/>
      <w:sz w:val="20"/>
      <w:szCs w:val="20"/>
    </w:rPr>
  </w:style>
  <w:style w:type="paragraph" w:styleId="Ttulo">
    <w:name w:val="Title"/>
    <w:basedOn w:val="Normal"/>
    <w:next w:val="Normal"/>
    <w:link w:val="TtuloCar"/>
    <w:uiPriority w:val="10"/>
    <w:qFormat/>
    <w:rsid w:val="002E62F0"/>
    <w:pPr>
      <w:pBdr>
        <w:bottom w:val="single" w:sz="8" w:space="4" w:color="0F6FC6" w:themeColor="accent1"/>
      </w:pBdr>
      <w:spacing w:after="300" w:line="240" w:lineRule="auto"/>
      <w:contextualSpacing/>
    </w:pPr>
    <w:rPr>
      <w:rFonts w:asciiTheme="majorHAnsi" w:eastAsiaTheme="majorEastAsia" w:hAnsiTheme="majorHAnsi" w:cstheme="majorBidi"/>
      <w:color w:val="112F51" w:themeColor="text2" w:themeShade="BF"/>
      <w:spacing w:val="5"/>
      <w:sz w:val="52"/>
      <w:szCs w:val="52"/>
    </w:rPr>
  </w:style>
  <w:style w:type="character" w:customStyle="1" w:styleId="TtuloCar">
    <w:name w:val="Título Car"/>
    <w:basedOn w:val="Fuentedeprrafopredeter"/>
    <w:link w:val="Ttulo"/>
    <w:uiPriority w:val="10"/>
    <w:rsid w:val="002E62F0"/>
    <w:rPr>
      <w:rFonts w:asciiTheme="majorHAnsi" w:eastAsiaTheme="majorEastAsia" w:hAnsiTheme="majorHAnsi" w:cstheme="majorBidi"/>
      <w:color w:val="112F51" w:themeColor="text2" w:themeShade="BF"/>
      <w:spacing w:val="5"/>
      <w:sz w:val="52"/>
      <w:szCs w:val="52"/>
    </w:rPr>
  </w:style>
  <w:style w:type="paragraph" w:styleId="Subttulo">
    <w:name w:val="Subtitle"/>
    <w:basedOn w:val="Normal"/>
    <w:next w:val="Normal"/>
    <w:link w:val="SubttuloCar"/>
    <w:uiPriority w:val="11"/>
    <w:qFormat/>
    <w:rsid w:val="002E62F0"/>
    <w:pPr>
      <w:numPr>
        <w:ilvl w:val="1"/>
      </w:numPr>
    </w:pPr>
    <w:rPr>
      <w:rFonts w:asciiTheme="majorHAnsi" w:eastAsiaTheme="majorEastAsia" w:hAnsiTheme="majorHAnsi" w:cstheme="majorBidi"/>
      <w:i/>
      <w:iCs/>
      <w:color w:val="0F6FC6" w:themeColor="accent1"/>
      <w:spacing w:val="15"/>
      <w:sz w:val="24"/>
      <w:szCs w:val="24"/>
    </w:rPr>
  </w:style>
  <w:style w:type="character" w:customStyle="1" w:styleId="SubttuloCar">
    <w:name w:val="Subtítulo Car"/>
    <w:basedOn w:val="Fuentedeprrafopredeter"/>
    <w:link w:val="Subttulo"/>
    <w:uiPriority w:val="11"/>
    <w:rsid w:val="002E62F0"/>
    <w:rPr>
      <w:rFonts w:asciiTheme="majorHAnsi" w:eastAsiaTheme="majorEastAsia" w:hAnsiTheme="majorHAnsi" w:cstheme="majorBidi"/>
      <w:i/>
      <w:iCs/>
      <w:color w:val="0F6FC6" w:themeColor="accent1"/>
      <w:spacing w:val="15"/>
      <w:sz w:val="24"/>
      <w:szCs w:val="24"/>
    </w:rPr>
  </w:style>
  <w:style w:type="character" w:styleId="Textoennegrita">
    <w:name w:val="Strong"/>
    <w:basedOn w:val="Fuentedeprrafopredeter"/>
    <w:uiPriority w:val="22"/>
    <w:qFormat/>
    <w:rsid w:val="002E62F0"/>
    <w:rPr>
      <w:b/>
      <w:bCs/>
    </w:rPr>
  </w:style>
  <w:style w:type="character" w:styleId="nfasis">
    <w:name w:val="Emphasis"/>
    <w:basedOn w:val="Fuentedeprrafopredeter"/>
    <w:uiPriority w:val="20"/>
    <w:qFormat/>
    <w:rsid w:val="002E62F0"/>
    <w:rPr>
      <w:i/>
      <w:iCs/>
    </w:rPr>
  </w:style>
  <w:style w:type="paragraph" w:styleId="Sinespaciado">
    <w:name w:val="No Spacing"/>
    <w:uiPriority w:val="1"/>
    <w:qFormat/>
    <w:rsid w:val="002E62F0"/>
    <w:pPr>
      <w:spacing w:after="0" w:line="240" w:lineRule="auto"/>
    </w:pPr>
  </w:style>
  <w:style w:type="paragraph" w:styleId="Cita">
    <w:name w:val="Quote"/>
    <w:basedOn w:val="Normal"/>
    <w:next w:val="Normal"/>
    <w:link w:val="CitaCar"/>
    <w:uiPriority w:val="29"/>
    <w:qFormat/>
    <w:rsid w:val="002E62F0"/>
    <w:rPr>
      <w:i/>
      <w:iCs/>
      <w:color w:val="000000" w:themeColor="text1"/>
    </w:rPr>
  </w:style>
  <w:style w:type="character" w:customStyle="1" w:styleId="CitaCar">
    <w:name w:val="Cita Car"/>
    <w:basedOn w:val="Fuentedeprrafopredeter"/>
    <w:link w:val="Cita"/>
    <w:uiPriority w:val="29"/>
    <w:rsid w:val="002E62F0"/>
    <w:rPr>
      <w:i/>
      <w:iCs/>
      <w:color w:val="000000" w:themeColor="text1"/>
    </w:rPr>
  </w:style>
  <w:style w:type="paragraph" w:styleId="Citadestacada">
    <w:name w:val="Intense Quote"/>
    <w:basedOn w:val="Normal"/>
    <w:next w:val="Normal"/>
    <w:link w:val="CitadestacadaCar"/>
    <w:uiPriority w:val="30"/>
    <w:qFormat/>
    <w:rsid w:val="002E62F0"/>
    <w:pPr>
      <w:pBdr>
        <w:bottom w:val="single" w:sz="4" w:space="4" w:color="0F6FC6" w:themeColor="accent1"/>
      </w:pBdr>
      <w:spacing w:before="200" w:after="280"/>
      <w:ind w:left="936" w:right="936"/>
    </w:pPr>
    <w:rPr>
      <w:b/>
      <w:bCs/>
      <w:i/>
      <w:iCs/>
      <w:color w:val="0F6FC6" w:themeColor="accent1"/>
    </w:rPr>
  </w:style>
  <w:style w:type="character" w:customStyle="1" w:styleId="CitadestacadaCar">
    <w:name w:val="Cita destacada Car"/>
    <w:basedOn w:val="Fuentedeprrafopredeter"/>
    <w:link w:val="Citadestacada"/>
    <w:uiPriority w:val="30"/>
    <w:rsid w:val="002E62F0"/>
    <w:rPr>
      <w:b/>
      <w:bCs/>
      <w:i/>
      <w:iCs/>
      <w:color w:val="0F6FC6" w:themeColor="accent1"/>
    </w:rPr>
  </w:style>
  <w:style w:type="character" w:styleId="nfasissutil">
    <w:name w:val="Subtle Emphasis"/>
    <w:basedOn w:val="Fuentedeprrafopredeter"/>
    <w:uiPriority w:val="19"/>
    <w:qFormat/>
    <w:rsid w:val="002E62F0"/>
    <w:rPr>
      <w:i/>
      <w:iCs/>
      <w:color w:val="808080" w:themeColor="text1" w:themeTint="7F"/>
    </w:rPr>
  </w:style>
  <w:style w:type="character" w:styleId="nfasisintenso">
    <w:name w:val="Intense Emphasis"/>
    <w:basedOn w:val="Fuentedeprrafopredeter"/>
    <w:uiPriority w:val="21"/>
    <w:qFormat/>
    <w:rsid w:val="002E62F0"/>
    <w:rPr>
      <w:b/>
      <w:bCs/>
      <w:i/>
      <w:iCs/>
      <w:color w:val="0F6FC6" w:themeColor="accent1"/>
    </w:rPr>
  </w:style>
  <w:style w:type="character" w:styleId="Referenciasutil">
    <w:name w:val="Subtle Reference"/>
    <w:basedOn w:val="Fuentedeprrafopredeter"/>
    <w:uiPriority w:val="31"/>
    <w:qFormat/>
    <w:rsid w:val="002E62F0"/>
    <w:rPr>
      <w:smallCaps/>
      <w:color w:val="009DD9" w:themeColor="accent2"/>
      <w:u w:val="single"/>
    </w:rPr>
  </w:style>
  <w:style w:type="character" w:styleId="Referenciaintensa">
    <w:name w:val="Intense Reference"/>
    <w:basedOn w:val="Fuentedeprrafopredeter"/>
    <w:uiPriority w:val="32"/>
    <w:qFormat/>
    <w:rsid w:val="002E62F0"/>
    <w:rPr>
      <w:b/>
      <w:bCs/>
      <w:smallCaps/>
      <w:color w:val="009DD9" w:themeColor="accent2"/>
      <w:spacing w:val="5"/>
      <w:u w:val="single"/>
    </w:rPr>
  </w:style>
  <w:style w:type="character" w:styleId="Ttulodellibro">
    <w:name w:val="Book Title"/>
    <w:basedOn w:val="Fuentedeprrafopredeter"/>
    <w:uiPriority w:val="33"/>
    <w:qFormat/>
    <w:rsid w:val="002E62F0"/>
    <w:rPr>
      <w:b/>
      <w:bCs/>
      <w:smallCaps/>
      <w:spacing w:val="5"/>
    </w:rPr>
  </w:style>
  <w:style w:type="paragraph" w:styleId="TtuloTDC">
    <w:name w:val="TOC Heading"/>
    <w:basedOn w:val="Ttulo1"/>
    <w:next w:val="Normal"/>
    <w:uiPriority w:val="39"/>
    <w:unhideWhenUsed/>
    <w:qFormat/>
    <w:rsid w:val="002E62F0"/>
    <w:pPr>
      <w:outlineLvl w:val="9"/>
    </w:pPr>
  </w:style>
  <w:style w:type="paragraph" w:styleId="Prrafodelista">
    <w:name w:val="List Paragraph"/>
    <w:basedOn w:val="Normal"/>
    <w:link w:val="PrrafodelistaCar"/>
    <w:uiPriority w:val="34"/>
    <w:qFormat/>
    <w:rsid w:val="005E458B"/>
    <w:pPr>
      <w:ind w:left="720"/>
      <w:contextualSpacing/>
    </w:pPr>
  </w:style>
  <w:style w:type="character" w:styleId="Hipervnculovisitado">
    <w:name w:val="FollowedHyperlink"/>
    <w:basedOn w:val="Fuentedeprrafopredeter"/>
    <w:uiPriority w:val="99"/>
    <w:semiHidden/>
    <w:unhideWhenUsed/>
    <w:rsid w:val="00495208"/>
    <w:rPr>
      <w:color w:val="85DFD0" w:themeColor="followedHyperlink"/>
      <w:u w:val="single"/>
    </w:rPr>
  </w:style>
  <w:style w:type="paragraph" w:styleId="TDC2">
    <w:name w:val="toc 2"/>
    <w:basedOn w:val="Normal"/>
    <w:next w:val="Normal"/>
    <w:autoRedefine/>
    <w:uiPriority w:val="39"/>
    <w:unhideWhenUsed/>
    <w:rsid w:val="0048500F"/>
    <w:pPr>
      <w:spacing w:after="100" w:line="259" w:lineRule="auto"/>
      <w:ind w:left="220"/>
    </w:pPr>
    <w:rPr>
      <w:rFonts w:cs="Times New Roman"/>
      <w:lang w:eastAsia="es-ES"/>
    </w:rPr>
  </w:style>
  <w:style w:type="paragraph" w:styleId="TDC1">
    <w:name w:val="toc 1"/>
    <w:basedOn w:val="Normal"/>
    <w:next w:val="Normal"/>
    <w:autoRedefine/>
    <w:uiPriority w:val="39"/>
    <w:unhideWhenUsed/>
    <w:rsid w:val="0048500F"/>
    <w:pPr>
      <w:spacing w:after="100" w:line="259" w:lineRule="auto"/>
    </w:pPr>
    <w:rPr>
      <w:rFonts w:cs="Times New Roman"/>
      <w:lang w:eastAsia="es-ES"/>
    </w:rPr>
  </w:style>
  <w:style w:type="paragraph" w:styleId="TDC3">
    <w:name w:val="toc 3"/>
    <w:basedOn w:val="Normal"/>
    <w:next w:val="Normal"/>
    <w:autoRedefine/>
    <w:uiPriority w:val="39"/>
    <w:unhideWhenUsed/>
    <w:rsid w:val="0048500F"/>
    <w:pPr>
      <w:spacing w:after="100" w:line="259" w:lineRule="auto"/>
      <w:ind w:left="440"/>
    </w:pPr>
    <w:rPr>
      <w:rFonts w:cs="Times New Roman"/>
      <w:lang w:eastAsia="es-ES"/>
    </w:rPr>
  </w:style>
  <w:style w:type="paragraph" w:customStyle="1" w:styleId="Blancoynumerado">
    <w:name w:val="Blanco y numerado"/>
    <w:basedOn w:val="Prrafodelista"/>
    <w:link w:val="BlancoynumeradoCar"/>
    <w:qFormat/>
    <w:rsid w:val="00251916"/>
    <w:pPr>
      <w:numPr>
        <w:numId w:val="8"/>
      </w:numPr>
    </w:pPr>
    <w:rPr>
      <w:b/>
      <w:color w:val="FFFFFF" w:themeColor="background1"/>
      <w:sz w:val="36"/>
      <w:szCs w:val="36"/>
    </w:rPr>
  </w:style>
  <w:style w:type="character" w:customStyle="1" w:styleId="PrrafodelistaCar">
    <w:name w:val="Párrafo de lista Car"/>
    <w:basedOn w:val="Fuentedeprrafopredeter"/>
    <w:link w:val="Prrafodelista"/>
    <w:uiPriority w:val="34"/>
    <w:rsid w:val="00251916"/>
  </w:style>
  <w:style w:type="character" w:customStyle="1" w:styleId="BlancoynumeradoCar">
    <w:name w:val="Blanco y numerado Car"/>
    <w:basedOn w:val="PrrafodelistaCar"/>
    <w:link w:val="Blancoynumerado"/>
    <w:rsid w:val="00251916"/>
    <w:rPr>
      <w:b/>
      <w:color w:val="FFFFFF" w:themeColor="background1"/>
      <w:sz w:val="36"/>
      <w:szCs w:val="36"/>
    </w:rPr>
  </w:style>
  <w:style w:type="paragraph" w:customStyle="1" w:styleId="subtituloazul">
    <w:name w:val="subtitulo azul"/>
    <w:basedOn w:val="Prrafodelista"/>
    <w:link w:val="subtituloazulCar"/>
    <w:qFormat/>
    <w:rsid w:val="000150C9"/>
    <w:pPr>
      <w:numPr>
        <w:numId w:val="4"/>
      </w:numPr>
      <w:suppressAutoHyphens/>
      <w:autoSpaceDE w:val="0"/>
      <w:adjustRightInd w:val="0"/>
      <w:jc w:val="both"/>
    </w:pPr>
    <w:rPr>
      <w:rFonts w:ascii="Arimo" w:hAnsi="Arimo" w:cs="Arimo"/>
      <w:b/>
      <w:bCs/>
      <w:color w:val="0F6FC6" w:themeColor="accent1"/>
      <w:sz w:val="20"/>
      <w:szCs w:val="20"/>
    </w:rPr>
  </w:style>
  <w:style w:type="character" w:customStyle="1" w:styleId="subtituloazulCar">
    <w:name w:val="subtitulo azul Car"/>
    <w:basedOn w:val="PrrafodelistaCar"/>
    <w:link w:val="subtituloazul"/>
    <w:rsid w:val="000150C9"/>
    <w:rPr>
      <w:rFonts w:ascii="Arimo" w:hAnsi="Arimo" w:cs="Arimo"/>
      <w:b/>
      <w:bCs/>
      <w:color w:val="0F6FC6" w:themeColor="accent1"/>
      <w:sz w:val="20"/>
      <w:szCs w:val="20"/>
    </w:rPr>
  </w:style>
  <w:style w:type="paragraph" w:customStyle="1" w:styleId="CUADRO">
    <w:name w:val="CUADRO"/>
    <w:basedOn w:val="Normal"/>
    <w:link w:val="CUADROCar"/>
    <w:qFormat/>
    <w:rsid w:val="0016692F"/>
    <w:rPr>
      <w:rFonts w:ascii="Arimo" w:hAnsi="Arimo" w:cs="Arimo"/>
      <w:noProof/>
      <w:sz w:val="20"/>
      <w:szCs w:val="20"/>
    </w:rPr>
  </w:style>
  <w:style w:type="character" w:customStyle="1" w:styleId="CUADROCar">
    <w:name w:val="CUADRO Car"/>
    <w:basedOn w:val="Fuentedeprrafopredeter"/>
    <w:link w:val="CUADRO"/>
    <w:rsid w:val="0016692F"/>
    <w:rPr>
      <w:rFonts w:ascii="Arimo" w:hAnsi="Arimo" w:cs="Arimo"/>
      <w:noProof/>
      <w:sz w:val="20"/>
      <w:szCs w:val="20"/>
    </w:rPr>
  </w:style>
  <w:style w:type="paragraph" w:customStyle="1" w:styleId="Documento">
    <w:name w:val="Documento"/>
    <w:basedOn w:val="Normal"/>
    <w:link w:val="DocumentoCar"/>
    <w:qFormat/>
    <w:rsid w:val="00A6661C"/>
    <w:pPr>
      <w:suppressAutoHyphens/>
      <w:autoSpaceDE w:val="0"/>
      <w:adjustRightInd w:val="0"/>
      <w:jc w:val="both"/>
    </w:pPr>
    <w:rPr>
      <w:rFonts w:ascii="Arimo" w:hAnsi="Arimo" w:cs="Arimo"/>
      <w:bCs/>
      <w:color w:val="0F6FC6" w:themeColor="accent1"/>
      <w:sz w:val="20"/>
      <w:szCs w:val="20"/>
    </w:rPr>
  </w:style>
  <w:style w:type="character" w:customStyle="1" w:styleId="DocumentoCar">
    <w:name w:val="Documento Car"/>
    <w:basedOn w:val="Fuentedeprrafopredeter"/>
    <w:link w:val="Documento"/>
    <w:rsid w:val="00A6661C"/>
    <w:rPr>
      <w:rFonts w:ascii="Arimo" w:hAnsi="Arimo" w:cs="Arimo"/>
      <w:bCs/>
      <w:color w:val="0F6FC6" w:themeColor="accent1"/>
      <w:sz w:val="20"/>
      <w:szCs w:val="20"/>
    </w:rPr>
  </w:style>
  <w:style w:type="paragraph" w:customStyle="1" w:styleId="Xttolcentrat">
    <w:name w:val="X títol centrat"/>
    <w:basedOn w:val="Xnormal"/>
    <w:next w:val="Xnormal"/>
    <w:rsid w:val="00A4134C"/>
    <w:pPr>
      <w:keepNext/>
      <w:ind w:firstLine="0"/>
      <w:jc w:val="center"/>
    </w:pPr>
    <w:rPr>
      <w:smallCaps/>
    </w:rPr>
  </w:style>
  <w:style w:type="paragraph" w:customStyle="1" w:styleId="Xttolesq">
    <w:name w:val="X títol esq"/>
    <w:basedOn w:val="Normal"/>
    <w:next w:val="Xnormal"/>
    <w:rsid w:val="00A4134C"/>
    <w:pPr>
      <w:keepNext/>
      <w:spacing w:before="240" w:after="0" w:line="240" w:lineRule="auto"/>
      <w:jc w:val="both"/>
    </w:pPr>
    <w:rPr>
      <w:rFonts w:ascii="Arial" w:eastAsia="Times New Roman" w:hAnsi="Arial" w:cs="Times New Roman"/>
      <w:b/>
      <w:sz w:val="24"/>
      <w:szCs w:val="20"/>
      <w:lang w:eastAsia="es-ES"/>
    </w:rPr>
  </w:style>
  <w:style w:type="paragraph" w:customStyle="1" w:styleId="Xnormal">
    <w:name w:val="X normal"/>
    <w:basedOn w:val="Normal"/>
    <w:rsid w:val="00A4134C"/>
    <w:pPr>
      <w:spacing w:before="240" w:after="0" w:line="240" w:lineRule="auto"/>
      <w:ind w:firstLine="709"/>
      <w:jc w:val="both"/>
    </w:pPr>
    <w:rPr>
      <w:rFonts w:ascii="Arial" w:eastAsia="Times New Roman" w:hAnsi="Arial" w:cs="Times New Roman"/>
      <w:sz w:val="24"/>
      <w:szCs w:val="20"/>
      <w:lang w:eastAsia="es-ES"/>
    </w:rPr>
  </w:style>
  <w:style w:type="paragraph" w:customStyle="1" w:styleId="western">
    <w:name w:val="western"/>
    <w:basedOn w:val="Normal"/>
    <w:rsid w:val="007F4432"/>
    <w:pPr>
      <w:suppressAutoHyphens/>
      <w:spacing w:before="100" w:after="119" w:line="240" w:lineRule="auto"/>
    </w:pPr>
    <w:rPr>
      <w:rFonts w:ascii="Times New Roman" w:eastAsia="Times New Roman" w:hAnsi="Times New Roman" w:cs="Times New Roman"/>
      <w:color w:val="000000"/>
      <w:sz w:val="20"/>
      <w:szCs w:val="20"/>
      <w:lang w:eastAsia="zh-CN"/>
    </w:rPr>
  </w:style>
  <w:style w:type="paragraph" w:styleId="Textodeglobo">
    <w:name w:val="Balloon Text"/>
    <w:basedOn w:val="Normal"/>
    <w:link w:val="TextodegloboCar"/>
    <w:uiPriority w:val="99"/>
    <w:semiHidden/>
    <w:unhideWhenUsed/>
    <w:rsid w:val="00935F5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35F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intranet.san.gva.es/web/gestion-admva-y-adm-electronica/disposiciones-generales" TargetMode="External"/><Relationship Id="rId13" Type="http://schemas.openxmlformats.org/officeDocument/2006/relationships/hyperlink" Target="https://funciona.gva.es/va/web/pf-presupuestos" TargetMode="External"/><Relationship Id="rId18" Type="http://schemas.openxmlformats.org/officeDocument/2006/relationships/hyperlink" Target="mailto:docv_san@gva.es" TargetMode="External"/><Relationship Id="rId26" Type="http://schemas.openxmlformats.org/officeDocument/2006/relationships/hyperlink" Target="https://www.san.gva.es/ca/web/normativa/consulta-publica-previa" TargetMode="External"/><Relationship Id="rId3" Type="http://schemas.openxmlformats.org/officeDocument/2006/relationships/styles" Target="styles.xml"/><Relationship Id="rId21" Type="http://schemas.openxmlformats.org/officeDocument/2006/relationships/hyperlink" Target="https://www.cjccv.es/dictamenes/2022/vl/2022-0374.pdf" TargetMode="External"/><Relationship Id="rId7" Type="http://schemas.openxmlformats.org/officeDocument/2006/relationships/endnotes" Target="endnotes.xml"/><Relationship Id="rId12" Type="http://schemas.openxmlformats.org/officeDocument/2006/relationships/hyperlink" Target="https://gvaparticipa.gva.es/legislation/processes" TargetMode="External"/><Relationship Id="rId17" Type="http://schemas.openxmlformats.org/officeDocument/2006/relationships/hyperlink" Target="https://hisenda.gva.es/va/web/fons-europeus/economia-infogeneral-polcompetencia-control-otros"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dgtic.gva.es/va/normativa" TargetMode="External"/><Relationship Id="rId20" Type="http://schemas.openxmlformats.org/officeDocument/2006/relationships/hyperlink" Target="https://gvaparticipa.gva.es/legislation/processe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dernizacion_san@gva.es.&#231;"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intranet.san.gva.es/documents/7732053/9161890/5.2.+Gu%C3%ADa+impacto+infancia+y+adolescencia.pdf" TargetMode="External"/><Relationship Id="rId23" Type="http://schemas.openxmlformats.org/officeDocument/2006/relationships/header" Target="header1.xml"/><Relationship Id="rId28" Type="http://schemas.openxmlformats.org/officeDocument/2006/relationships/hyperlink" Target="https://www.san.gva.es/ca/web/normativa/alegaciones-a-proyectos" TargetMode="External"/><Relationship Id="rId10" Type="http://schemas.openxmlformats.org/officeDocument/2006/relationships/hyperlink" Target="mailto:docv_san@gva.es" TargetMode="External"/><Relationship Id="rId19" Type="http://schemas.openxmlformats.org/officeDocument/2006/relationships/hyperlink" Target="mailto:modernizacion_san@gva.es.&#231;" TargetMode="External"/><Relationship Id="rId4" Type="http://schemas.openxmlformats.org/officeDocument/2006/relationships/settings" Target="settings.xml"/><Relationship Id="rId9" Type="http://schemas.openxmlformats.org/officeDocument/2006/relationships/hyperlink" Target="mailto:consell_san@gva.es" TargetMode="External"/><Relationship Id="rId14" Type="http://schemas.openxmlformats.org/officeDocument/2006/relationships/hyperlink" Target="https://www.inmujeres.gob.es/publicacioneselectronicas/documentacion/Documentos/DE0259.pdf" TargetMode="External"/><Relationship Id="rId22" Type="http://schemas.openxmlformats.org/officeDocument/2006/relationships/hyperlink" Target="https://www.san.gva.es/ca/web/normativa" TargetMode="External"/><Relationship Id="rId27" Type="http://schemas.openxmlformats.org/officeDocument/2006/relationships/hyperlink" Target="mailto:docv_san@gva.es" TargetMode="Externa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29167623N\OneDrive%20-%20GENERALITAT\Descargas\Plantilla%20Conseller&#237;a%20Servicios%20Econom&#237;a%20Castellano.dotx" TargetMode="External"/></Relationships>
</file>

<file path=word/theme/theme1.xml><?xml version="1.0" encoding="utf-8"?>
<a:theme xmlns:a="http://schemas.openxmlformats.org/drawingml/2006/main" name="Tema de Office">
  <a:themeElements>
    <a:clrScheme name="Azul">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6E5A57-1CCE-471A-827F-95EE30974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Consellería Servicios Economía Castellano.dotx</Template>
  <TotalTime>3</TotalTime>
  <Pages>35</Pages>
  <Words>8616</Words>
  <Characters>47394</Characters>
  <Application>Microsoft Office Word</Application>
  <DocSecurity>0</DocSecurity>
  <Lines>394</Lines>
  <Paragraphs>111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GINER CONEJOS, CARMEN</dc:creator>
  <cp:lastModifiedBy>PALOMARES PALACIOS, AMPARO</cp:lastModifiedBy>
  <cp:revision>5</cp:revision>
  <cp:lastPrinted>2024-02-16T07:51:00Z</cp:lastPrinted>
  <dcterms:created xsi:type="dcterms:W3CDTF">2024-04-30T12:22:00Z</dcterms:created>
  <dcterms:modified xsi:type="dcterms:W3CDTF">2024-04-30T12:37:00Z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